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EB71B" w14:textId="77777777" w:rsidR="00A243E4" w:rsidRPr="000D07B0" w:rsidRDefault="00A243E4" w:rsidP="000D07B0">
      <w:pPr>
        <w:jc w:val="both"/>
        <w:rPr>
          <w:rFonts w:ascii="Times New Roman" w:hAnsi="Times New Roman" w:cs="Times New Roman"/>
          <w:b/>
          <w:bCs/>
          <w:color w:val="C00000"/>
          <w:sz w:val="24"/>
          <w:szCs w:val="24"/>
        </w:rPr>
      </w:pPr>
      <w:r w:rsidRPr="000D07B0">
        <w:rPr>
          <w:rFonts w:ascii="Times New Roman" w:hAnsi="Times New Roman" w:cs="Times New Roman"/>
          <w:b/>
          <w:bCs/>
          <w:color w:val="C00000"/>
          <w:sz w:val="24"/>
          <w:szCs w:val="24"/>
        </w:rPr>
        <w:t>PRIJEDLOG</w:t>
      </w:r>
    </w:p>
    <w:p w14:paraId="3C0378A0" w14:textId="6DA8B698"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 xml:space="preserve">Na temelju članka 15. stavka 2. Zakona o javnoj nabavi („Narodne novine“, broj 120/16, 114/22 i 48/26) i članka </w:t>
      </w:r>
      <w:r w:rsidR="000D07B0" w:rsidRPr="000D07B0">
        <w:rPr>
          <w:rFonts w:ascii="Times New Roman" w:hAnsi="Times New Roman" w:cs="Times New Roman"/>
          <w:sz w:val="24"/>
          <w:szCs w:val="24"/>
        </w:rPr>
        <w:t>29</w:t>
      </w:r>
      <w:r w:rsidRPr="000D07B0">
        <w:rPr>
          <w:rFonts w:ascii="Times New Roman" w:hAnsi="Times New Roman" w:cs="Times New Roman"/>
          <w:sz w:val="24"/>
          <w:szCs w:val="24"/>
        </w:rPr>
        <w:t xml:space="preserve">. Statuta Općine </w:t>
      </w:r>
      <w:r w:rsidR="000D07B0">
        <w:rPr>
          <w:rFonts w:ascii="Times New Roman" w:hAnsi="Times New Roman" w:cs="Times New Roman"/>
          <w:sz w:val="24"/>
          <w:szCs w:val="24"/>
        </w:rPr>
        <w:t>Nerežišća</w:t>
      </w:r>
      <w:r w:rsidRPr="000D07B0">
        <w:rPr>
          <w:rFonts w:ascii="Times New Roman" w:hAnsi="Times New Roman" w:cs="Times New Roman"/>
          <w:sz w:val="24"/>
          <w:szCs w:val="24"/>
        </w:rPr>
        <w:t xml:space="preserve"> („Službeni glasnik Općine </w:t>
      </w:r>
      <w:r w:rsidR="000D07B0">
        <w:rPr>
          <w:rFonts w:ascii="Times New Roman" w:hAnsi="Times New Roman" w:cs="Times New Roman"/>
          <w:sz w:val="24"/>
          <w:szCs w:val="24"/>
        </w:rPr>
        <w:t>Nerežišća</w:t>
      </w:r>
      <w:r w:rsidRPr="000D07B0">
        <w:rPr>
          <w:rFonts w:ascii="Times New Roman" w:hAnsi="Times New Roman" w:cs="Times New Roman"/>
          <w:sz w:val="24"/>
          <w:szCs w:val="24"/>
        </w:rPr>
        <w:t>“, broj</w:t>
      </w:r>
      <w:r w:rsidR="000D07B0">
        <w:rPr>
          <w:rFonts w:ascii="Times New Roman" w:hAnsi="Times New Roman" w:cs="Times New Roman"/>
          <w:sz w:val="24"/>
          <w:szCs w:val="24"/>
        </w:rPr>
        <w:t>: 6/21</w:t>
      </w:r>
      <w:r w:rsidRPr="000D07B0">
        <w:rPr>
          <w:rFonts w:ascii="Times New Roman" w:hAnsi="Times New Roman" w:cs="Times New Roman"/>
          <w:sz w:val="24"/>
          <w:szCs w:val="24"/>
        </w:rPr>
        <w:t xml:space="preserve">), Općinsko vijeće Općine </w:t>
      </w:r>
      <w:r w:rsidR="000D07B0">
        <w:rPr>
          <w:rFonts w:ascii="Times New Roman" w:hAnsi="Times New Roman" w:cs="Times New Roman"/>
          <w:sz w:val="24"/>
          <w:szCs w:val="24"/>
        </w:rPr>
        <w:t>Nerežišća</w:t>
      </w:r>
      <w:r w:rsidRPr="000D07B0">
        <w:rPr>
          <w:rFonts w:ascii="Times New Roman" w:hAnsi="Times New Roman" w:cs="Times New Roman"/>
          <w:sz w:val="24"/>
          <w:szCs w:val="24"/>
        </w:rPr>
        <w:t xml:space="preserve"> </w:t>
      </w:r>
      <w:r w:rsidR="00316FEB" w:rsidRPr="000D07B0">
        <w:rPr>
          <w:rFonts w:ascii="Times New Roman" w:hAnsi="Times New Roman" w:cs="Times New Roman"/>
          <w:sz w:val="24"/>
          <w:szCs w:val="24"/>
        </w:rPr>
        <w:t>dana</w:t>
      </w:r>
      <w:r w:rsidRPr="000D07B0">
        <w:rPr>
          <w:rFonts w:ascii="Times New Roman" w:hAnsi="Times New Roman" w:cs="Times New Roman"/>
          <w:sz w:val="24"/>
          <w:szCs w:val="24"/>
        </w:rPr>
        <w:t xml:space="preserve"> __________ 2026.  donosi</w:t>
      </w:r>
    </w:p>
    <w:p w14:paraId="6C3768AA" w14:textId="77777777" w:rsidR="00A243E4" w:rsidRPr="000D07B0" w:rsidRDefault="00A243E4" w:rsidP="000D07B0">
      <w:pPr>
        <w:jc w:val="center"/>
        <w:rPr>
          <w:rFonts w:ascii="Times New Roman" w:hAnsi="Times New Roman" w:cs="Times New Roman"/>
          <w:b/>
          <w:bCs/>
          <w:sz w:val="24"/>
          <w:szCs w:val="24"/>
        </w:rPr>
      </w:pPr>
      <w:r w:rsidRPr="000D07B0">
        <w:rPr>
          <w:rFonts w:ascii="Times New Roman" w:hAnsi="Times New Roman" w:cs="Times New Roman"/>
          <w:b/>
          <w:bCs/>
          <w:sz w:val="24"/>
          <w:szCs w:val="24"/>
        </w:rPr>
        <w:t>PRAVILNIK O PROVEDBI POSTUPAKA JEDNOSTAVNE NABAVE</w:t>
      </w:r>
    </w:p>
    <w:p w14:paraId="24B73A18" w14:textId="77777777" w:rsidR="00A243E4" w:rsidRPr="000D07B0" w:rsidRDefault="00A243E4" w:rsidP="000D07B0">
      <w:pPr>
        <w:jc w:val="both"/>
        <w:rPr>
          <w:rFonts w:ascii="Times New Roman" w:hAnsi="Times New Roman" w:cs="Times New Roman"/>
          <w:b/>
          <w:bCs/>
          <w:sz w:val="24"/>
          <w:szCs w:val="24"/>
        </w:rPr>
      </w:pPr>
      <w:r w:rsidRPr="000D07B0">
        <w:rPr>
          <w:rFonts w:ascii="Times New Roman" w:hAnsi="Times New Roman" w:cs="Times New Roman"/>
          <w:b/>
          <w:bCs/>
          <w:sz w:val="24"/>
          <w:szCs w:val="24"/>
        </w:rPr>
        <w:t>I. Predmet Pravilnika</w:t>
      </w:r>
    </w:p>
    <w:p w14:paraId="243C79C5" w14:textId="77777777" w:rsidR="00A243E4" w:rsidRPr="000D07B0" w:rsidRDefault="00A243E4" w:rsidP="000D07B0">
      <w:pPr>
        <w:jc w:val="center"/>
        <w:rPr>
          <w:rFonts w:ascii="Times New Roman" w:hAnsi="Times New Roman" w:cs="Times New Roman"/>
          <w:b/>
          <w:bCs/>
          <w:sz w:val="24"/>
          <w:szCs w:val="24"/>
        </w:rPr>
      </w:pPr>
      <w:r w:rsidRPr="000D07B0">
        <w:rPr>
          <w:rFonts w:ascii="Times New Roman" w:hAnsi="Times New Roman" w:cs="Times New Roman"/>
          <w:b/>
          <w:bCs/>
          <w:sz w:val="24"/>
          <w:szCs w:val="24"/>
        </w:rPr>
        <w:t>Članak 1.</w:t>
      </w:r>
    </w:p>
    <w:p w14:paraId="3F18463F"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(1) Ovim Pravilnikom uređuje se nabava robe i/ili usluga procijenjene vrijednosti do 50.000,00 eura za robe i usluge, odnosno nabava radova procijenjene vrijednosti do 100.000,00 eura.</w:t>
      </w:r>
    </w:p>
    <w:p w14:paraId="214BA3E6"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(2) Izračun procijenjene vrijednosti nabave iz stavka 1. ovoga članka temelji se na ukupnom iznosu, bez poreza na dodanu vrijednost (PDV-a).</w:t>
      </w:r>
    </w:p>
    <w:p w14:paraId="6DDB6D31"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(3) Vrijednost radova ili određene količine robe i/ili usluga ne smiju se dijeliti s namjerom izbjegavanja primjene Zakona o javnoj nabavi ili ovoga Pravilnika.</w:t>
      </w:r>
    </w:p>
    <w:p w14:paraId="09680EF1" w14:textId="77777777" w:rsidR="00A243E4" w:rsidRPr="000D07B0" w:rsidRDefault="00A243E4" w:rsidP="000D07B0">
      <w:pPr>
        <w:jc w:val="both"/>
        <w:rPr>
          <w:rFonts w:ascii="Times New Roman" w:hAnsi="Times New Roman" w:cs="Times New Roman"/>
          <w:b/>
          <w:bCs/>
          <w:sz w:val="24"/>
          <w:szCs w:val="24"/>
        </w:rPr>
      </w:pPr>
      <w:r w:rsidRPr="000D07B0">
        <w:rPr>
          <w:rFonts w:ascii="Times New Roman" w:hAnsi="Times New Roman" w:cs="Times New Roman"/>
          <w:b/>
          <w:bCs/>
          <w:sz w:val="24"/>
          <w:szCs w:val="24"/>
        </w:rPr>
        <w:t>II. Opće odredbe</w:t>
      </w:r>
    </w:p>
    <w:p w14:paraId="7811F3D6" w14:textId="77777777" w:rsidR="00A243E4" w:rsidRPr="000D07B0" w:rsidRDefault="00A243E4" w:rsidP="000D07B0">
      <w:pPr>
        <w:jc w:val="center"/>
        <w:rPr>
          <w:rFonts w:ascii="Times New Roman" w:hAnsi="Times New Roman" w:cs="Times New Roman"/>
          <w:b/>
          <w:bCs/>
          <w:sz w:val="24"/>
          <w:szCs w:val="24"/>
        </w:rPr>
      </w:pPr>
      <w:r w:rsidRPr="000D07B0">
        <w:rPr>
          <w:rFonts w:ascii="Times New Roman" w:hAnsi="Times New Roman" w:cs="Times New Roman"/>
          <w:b/>
          <w:bCs/>
          <w:sz w:val="24"/>
          <w:szCs w:val="24"/>
        </w:rPr>
        <w:t>Članak 2.</w:t>
      </w:r>
    </w:p>
    <w:p w14:paraId="63C45319" w14:textId="40EA8034"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 xml:space="preserve">(1) Odredbe ovoga Pravilnika moraju se primjenjivati na način koji će osigurati zakonito, namjensko, ekonomično i svrhovito trošenje sredstava Općine </w:t>
      </w:r>
      <w:r w:rsidR="000D07B0" w:rsidRPr="000D07B0">
        <w:rPr>
          <w:rFonts w:ascii="Times New Roman" w:hAnsi="Times New Roman" w:cs="Times New Roman"/>
          <w:sz w:val="24"/>
          <w:szCs w:val="24"/>
        </w:rPr>
        <w:t>Nerežišća</w:t>
      </w:r>
      <w:r w:rsidRPr="000D07B0">
        <w:rPr>
          <w:rFonts w:ascii="Times New Roman" w:hAnsi="Times New Roman" w:cs="Times New Roman"/>
          <w:sz w:val="24"/>
          <w:szCs w:val="24"/>
        </w:rPr>
        <w:t xml:space="preserve"> (u daljnjem tekstu: Naručitelj).</w:t>
      </w:r>
    </w:p>
    <w:p w14:paraId="7DB4D7BF"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(2) Naručitelj će u primjeni ovoga Pravilnika u odnosu na sve gospodarske subjekte poštovati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1DC5A948"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(3) U provedbi postupaka nabave robe, radova i/ili usluga Naručitelj je dužan, osim odredbi ovoga Pravilnika, pridržavati se pozitivnih zakonskih i podzakonskih propisa te svojih općih akata donesenih u skladu s važećim propisima.</w:t>
      </w:r>
    </w:p>
    <w:p w14:paraId="42FC0267" w14:textId="77777777" w:rsidR="00A243E4" w:rsidRPr="000D07B0" w:rsidRDefault="00A243E4" w:rsidP="000D07B0">
      <w:pPr>
        <w:jc w:val="center"/>
        <w:rPr>
          <w:rFonts w:ascii="Times New Roman" w:hAnsi="Times New Roman" w:cs="Times New Roman"/>
          <w:b/>
          <w:bCs/>
          <w:sz w:val="24"/>
          <w:szCs w:val="24"/>
        </w:rPr>
      </w:pPr>
      <w:r w:rsidRPr="000D07B0">
        <w:rPr>
          <w:rFonts w:ascii="Times New Roman" w:hAnsi="Times New Roman" w:cs="Times New Roman"/>
          <w:b/>
          <w:bCs/>
          <w:sz w:val="24"/>
          <w:szCs w:val="24"/>
        </w:rPr>
        <w:t>Članak 3.</w:t>
      </w:r>
    </w:p>
    <w:p w14:paraId="58F4FBB0"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Ovaj Pravilnik ne primjenjuje se na ugovore koji su izuzeti od primjene Zakona o javnoj nabavi.</w:t>
      </w:r>
    </w:p>
    <w:p w14:paraId="496879B6" w14:textId="77777777" w:rsidR="00A243E4" w:rsidRPr="000D07B0" w:rsidRDefault="00A243E4" w:rsidP="000D07B0">
      <w:pPr>
        <w:jc w:val="center"/>
        <w:rPr>
          <w:rFonts w:ascii="Times New Roman" w:hAnsi="Times New Roman" w:cs="Times New Roman"/>
          <w:b/>
          <w:bCs/>
          <w:sz w:val="24"/>
          <w:szCs w:val="24"/>
        </w:rPr>
      </w:pPr>
      <w:r w:rsidRPr="000D07B0">
        <w:rPr>
          <w:rFonts w:ascii="Times New Roman" w:hAnsi="Times New Roman" w:cs="Times New Roman"/>
          <w:b/>
          <w:bCs/>
          <w:sz w:val="24"/>
          <w:szCs w:val="24"/>
        </w:rPr>
        <w:t>Članak 4.</w:t>
      </w:r>
    </w:p>
    <w:p w14:paraId="48120EBD"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(1) Pravila o sprječavanju, prepoznavanju i uklanjanju sukoba interesa sukladno odredbama članaka 75. do 83. Zakona o javnoj nabavi primjenjuju se i na postupke jednostavne nabave koji se provode prema ovome Pravilniku.</w:t>
      </w:r>
    </w:p>
    <w:p w14:paraId="77CC3768"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(2) Predstavnici Naručitelja u smislu Zakona o javnoj nabavi obvezni su potpisati izjavu o postojanju ili nepostojanju sukoba interesa te ju ažurirati bez odgađanja ako nastupe promjene.</w:t>
      </w:r>
    </w:p>
    <w:p w14:paraId="70768D4F"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lastRenderedPageBreak/>
        <w:t>(3) U postupcima jednostavne nabave za koje postoji obveza javne objave u dokumentaciji postupka navest će se popis gospodarskih subjekata s kojima postoji sukob interesa ili da takvi gospodarski subjekti ne postoje.</w:t>
      </w:r>
    </w:p>
    <w:p w14:paraId="0F180BB5"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(4) U postupcima jednostavne nabave za koje ne postoji obveza javne objave zabranjuje se slanje poziva gospodarskim subjektima za koje je utvrđeno postojanje sukoba interesa predstavnika Naručitelja.</w:t>
      </w:r>
    </w:p>
    <w:p w14:paraId="2885E9E9"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(5) Ugovor sklopljen protivno odredbama ovoga članka ništetan je.</w:t>
      </w:r>
    </w:p>
    <w:p w14:paraId="418B0DFC" w14:textId="41592DF8"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(6) Popis gospodarskih subjekata s kojima postoji sukob interesa objavljuje se i ažurira na mrežnim stranicama Općine, ako je to propisano Zakonom.</w:t>
      </w:r>
    </w:p>
    <w:p w14:paraId="346B4A3D" w14:textId="77777777" w:rsidR="00A243E4" w:rsidRPr="000D07B0" w:rsidRDefault="00A243E4" w:rsidP="000D07B0">
      <w:pPr>
        <w:jc w:val="center"/>
        <w:rPr>
          <w:rFonts w:ascii="Times New Roman" w:hAnsi="Times New Roman" w:cs="Times New Roman"/>
          <w:b/>
          <w:bCs/>
          <w:sz w:val="24"/>
          <w:szCs w:val="24"/>
        </w:rPr>
      </w:pPr>
      <w:r w:rsidRPr="000D07B0">
        <w:rPr>
          <w:rFonts w:ascii="Times New Roman" w:hAnsi="Times New Roman" w:cs="Times New Roman"/>
          <w:b/>
          <w:bCs/>
          <w:sz w:val="24"/>
          <w:szCs w:val="24"/>
        </w:rPr>
        <w:t>Članak 5.</w:t>
      </w:r>
    </w:p>
    <w:p w14:paraId="130BE1A7"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(1) Naručitelj, sukladno članku 28. Zakona o javnoj nabavi, donosi Plan nabave za poslovnu godinu.</w:t>
      </w:r>
    </w:p>
    <w:p w14:paraId="49DC6ED4"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(2) Za nabavu robe, radova i/ili usluga koje se nabavljaju sukladno ovome Pravilniku, a čija je procijenjena vrijednost jednaka ili veća od 5.000,00 eura, u Plan nabave unose se svi podaci sukladno posebnim propisima.</w:t>
      </w:r>
    </w:p>
    <w:p w14:paraId="28948678"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(3) Kod opisa predmeta nabave koriste se brojčane oznake iz Jedinstvenog rječnika javne nabave (CPV).</w:t>
      </w:r>
    </w:p>
    <w:p w14:paraId="64F7800F" w14:textId="77777777" w:rsidR="00A243E4" w:rsidRPr="000D07B0" w:rsidRDefault="00A243E4" w:rsidP="000D07B0">
      <w:pPr>
        <w:jc w:val="center"/>
        <w:rPr>
          <w:rFonts w:ascii="Times New Roman" w:hAnsi="Times New Roman" w:cs="Times New Roman"/>
          <w:b/>
          <w:bCs/>
          <w:sz w:val="24"/>
          <w:szCs w:val="24"/>
        </w:rPr>
      </w:pPr>
      <w:r w:rsidRPr="000D07B0">
        <w:rPr>
          <w:rFonts w:ascii="Times New Roman" w:hAnsi="Times New Roman" w:cs="Times New Roman"/>
          <w:b/>
          <w:bCs/>
          <w:sz w:val="24"/>
          <w:szCs w:val="24"/>
        </w:rPr>
        <w:t>Članak 6.</w:t>
      </w:r>
    </w:p>
    <w:p w14:paraId="05F8B0D2"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Ugovore sukladno ovome Pravilniku sklapa općinski načelnik ili osoba koju on za to ovlasti, osim ako ovim Pravilnikom nije drukčije određeno.</w:t>
      </w:r>
    </w:p>
    <w:p w14:paraId="30A414F3" w14:textId="77777777" w:rsidR="00A243E4" w:rsidRPr="000D07B0" w:rsidRDefault="00A243E4" w:rsidP="000D07B0">
      <w:pPr>
        <w:jc w:val="center"/>
        <w:rPr>
          <w:rFonts w:ascii="Times New Roman" w:hAnsi="Times New Roman" w:cs="Times New Roman"/>
          <w:b/>
          <w:bCs/>
          <w:sz w:val="24"/>
          <w:szCs w:val="24"/>
        </w:rPr>
      </w:pPr>
      <w:r w:rsidRPr="000D07B0">
        <w:rPr>
          <w:rFonts w:ascii="Times New Roman" w:hAnsi="Times New Roman" w:cs="Times New Roman"/>
          <w:b/>
          <w:bCs/>
          <w:sz w:val="24"/>
          <w:szCs w:val="24"/>
        </w:rPr>
        <w:t>Članak 7.</w:t>
      </w:r>
    </w:p>
    <w:p w14:paraId="21C46BA5"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Za potrebe provedbe postupaka sklapanja ugovora sukladno ovome Pravilniku komunikacija između ustrojstvenih jedinica Naručitelja uključuje i komunikaciju putem elektroničke pošte.</w:t>
      </w:r>
    </w:p>
    <w:p w14:paraId="076269B8" w14:textId="77777777" w:rsidR="00A243E4" w:rsidRPr="000D07B0" w:rsidRDefault="00A243E4" w:rsidP="000D07B0">
      <w:pPr>
        <w:jc w:val="center"/>
        <w:rPr>
          <w:rFonts w:ascii="Times New Roman" w:hAnsi="Times New Roman" w:cs="Times New Roman"/>
          <w:b/>
          <w:bCs/>
          <w:sz w:val="24"/>
          <w:szCs w:val="24"/>
        </w:rPr>
      </w:pPr>
      <w:r w:rsidRPr="000D07B0">
        <w:rPr>
          <w:rFonts w:ascii="Times New Roman" w:hAnsi="Times New Roman" w:cs="Times New Roman"/>
          <w:b/>
          <w:bCs/>
          <w:sz w:val="24"/>
          <w:szCs w:val="24"/>
        </w:rPr>
        <w:t>Članak 8.</w:t>
      </w:r>
    </w:p>
    <w:p w14:paraId="657E63F9"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Način sklapanja ugovora o nabavi robe i/ili usluga te radova prema ovome Pravilniku ovisi o procijenjenoj vrijednosti nabave te se razlikuju:</w:t>
      </w:r>
    </w:p>
    <w:p w14:paraId="3CCE4723" w14:textId="77777777" w:rsidR="00A243E4" w:rsidRPr="000D07B0" w:rsidRDefault="00A243E4" w:rsidP="000D07B0">
      <w:pPr>
        <w:numPr>
          <w:ilvl w:val="0"/>
          <w:numId w:val="1"/>
        </w:numPr>
        <w:jc w:val="both"/>
        <w:rPr>
          <w:rFonts w:ascii="Times New Roman" w:hAnsi="Times New Roman" w:cs="Times New Roman"/>
          <w:sz w:val="24"/>
          <w:szCs w:val="24"/>
        </w:rPr>
      </w:pPr>
      <w:r w:rsidRPr="000D07B0">
        <w:rPr>
          <w:rFonts w:ascii="Times New Roman" w:hAnsi="Times New Roman" w:cs="Times New Roman"/>
          <w:sz w:val="24"/>
          <w:szCs w:val="24"/>
        </w:rPr>
        <w:t>nabava čija je procijenjena vrijednost do 5.000,00 eura (uključujući i taj iznos);</w:t>
      </w:r>
    </w:p>
    <w:p w14:paraId="508BD0F9" w14:textId="77777777" w:rsidR="00A243E4" w:rsidRPr="000D07B0" w:rsidRDefault="00A243E4" w:rsidP="000D07B0">
      <w:pPr>
        <w:numPr>
          <w:ilvl w:val="0"/>
          <w:numId w:val="1"/>
        </w:numPr>
        <w:jc w:val="both"/>
        <w:rPr>
          <w:rFonts w:ascii="Times New Roman" w:hAnsi="Times New Roman" w:cs="Times New Roman"/>
          <w:sz w:val="24"/>
          <w:szCs w:val="24"/>
        </w:rPr>
      </w:pPr>
      <w:r w:rsidRPr="000D07B0">
        <w:rPr>
          <w:rFonts w:ascii="Times New Roman" w:hAnsi="Times New Roman" w:cs="Times New Roman"/>
          <w:sz w:val="24"/>
          <w:szCs w:val="24"/>
        </w:rPr>
        <w:t>nabava čija je procijenjena vrijednost veća od 5.000,00 eura do 15.000,00 eura (uključujući i taj iznos);</w:t>
      </w:r>
    </w:p>
    <w:p w14:paraId="1EDCB055" w14:textId="77777777" w:rsidR="00A243E4" w:rsidRPr="000D07B0" w:rsidRDefault="00A243E4" w:rsidP="000D07B0">
      <w:pPr>
        <w:numPr>
          <w:ilvl w:val="0"/>
          <w:numId w:val="1"/>
        </w:numPr>
        <w:jc w:val="both"/>
        <w:rPr>
          <w:rFonts w:ascii="Times New Roman" w:hAnsi="Times New Roman" w:cs="Times New Roman"/>
          <w:sz w:val="24"/>
          <w:szCs w:val="24"/>
        </w:rPr>
      </w:pPr>
      <w:r w:rsidRPr="000D07B0">
        <w:rPr>
          <w:rFonts w:ascii="Times New Roman" w:hAnsi="Times New Roman" w:cs="Times New Roman"/>
          <w:sz w:val="24"/>
          <w:szCs w:val="24"/>
        </w:rPr>
        <w:t>nabava čija je procijenjena vrijednost veća od 15.000,00 eura do 25.000,00 eura (uključujući i taj iznos) za nabavu robe i/ili usluga odnosno do 45.000,00 eura (uključujući i taj iznos) za nabavu radova;</w:t>
      </w:r>
    </w:p>
    <w:p w14:paraId="1365787C" w14:textId="77777777" w:rsidR="00A243E4" w:rsidRPr="000D07B0" w:rsidRDefault="00A243E4" w:rsidP="000D07B0">
      <w:pPr>
        <w:numPr>
          <w:ilvl w:val="0"/>
          <w:numId w:val="1"/>
        </w:numPr>
        <w:jc w:val="both"/>
        <w:rPr>
          <w:rFonts w:ascii="Times New Roman" w:hAnsi="Times New Roman" w:cs="Times New Roman"/>
          <w:sz w:val="24"/>
          <w:szCs w:val="24"/>
        </w:rPr>
      </w:pPr>
      <w:r w:rsidRPr="000D07B0">
        <w:rPr>
          <w:rFonts w:ascii="Times New Roman" w:hAnsi="Times New Roman" w:cs="Times New Roman"/>
          <w:sz w:val="24"/>
          <w:szCs w:val="24"/>
        </w:rPr>
        <w:t>nabava čija je procijenjena vrijednost veća od 25.000,00 eura za nabavu robe i/ili usluga odnosno veća od 45.000,00 eura za nabavu radova.</w:t>
      </w:r>
    </w:p>
    <w:p w14:paraId="36CBEB17" w14:textId="77777777" w:rsidR="00A243E4" w:rsidRPr="000D07B0" w:rsidRDefault="00A243E4" w:rsidP="000D07B0">
      <w:pPr>
        <w:jc w:val="center"/>
        <w:rPr>
          <w:rFonts w:ascii="Times New Roman" w:hAnsi="Times New Roman" w:cs="Times New Roman"/>
          <w:b/>
          <w:bCs/>
          <w:sz w:val="24"/>
          <w:szCs w:val="24"/>
        </w:rPr>
      </w:pPr>
      <w:r w:rsidRPr="000D07B0">
        <w:rPr>
          <w:rFonts w:ascii="Times New Roman" w:hAnsi="Times New Roman" w:cs="Times New Roman"/>
          <w:b/>
          <w:bCs/>
          <w:sz w:val="24"/>
          <w:szCs w:val="24"/>
        </w:rPr>
        <w:lastRenderedPageBreak/>
        <w:t>Članak 9.</w:t>
      </w:r>
    </w:p>
    <w:p w14:paraId="4806941E"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Traženje ponuda i slanje neobvezujućih upita za nabave koje se provode sukladno ovome Pravilniku mora biti odgovarajuće dokumentirano. Ova obveza uključuje i prepisku osobe određene za kontakt sa zainteresiranim gospodarskim subjektima.</w:t>
      </w:r>
    </w:p>
    <w:p w14:paraId="3F6D16AB" w14:textId="77777777" w:rsidR="00A243E4" w:rsidRPr="000D07B0" w:rsidRDefault="00A243E4" w:rsidP="000D07B0">
      <w:pPr>
        <w:jc w:val="center"/>
        <w:rPr>
          <w:rFonts w:ascii="Times New Roman" w:hAnsi="Times New Roman" w:cs="Times New Roman"/>
          <w:b/>
          <w:bCs/>
          <w:sz w:val="24"/>
          <w:szCs w:val="24"/>
        </w:rPr>
      </w:pPr>
      <w:r w:rsidRPr="000D07B0">
        <w:rPr>
          <w:rFonts w:ascii="Times New Roman" w:hAnsi="Times New Roman" w:cs="Times New Roman"/>
          <w:b/>
          <w:bCs/>
          <w:sz w:val="24"/>
          <w:szCs w:val="24"/>
        </w:rPr>
        <w:t>Članak 10.</w:t>
      </w:r>
    </w:p>
    <w:p w14:paraId="570B7ACE"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(1) U svrhu urednog ispunjenja ugovora Naručitelj može od ponuditelja zahtijevati jamstva i sredstva osiguranja, uzimajući u obzir prirodu obveznopravnog odnosa, gospodarsku snagu ugovorne strane, predmet obveze i vrijednost ugovora.</w:t>
      </w:r>
    </w:p>
    <w:p w14:paraId="6E73251F"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(2) Naručitelj može zahtijevati i jamstvo za ozbiljnost ponude u slučajevima u kojima se ono može zahtijevati sukladno Zakonu o javnoj nabavi.</w:t>
      </w:r>
    </w:p>
    <w:p w14:paraId="0DCE3493" w14:textId="77777777" w:rsidR="00A243E4" w:rsidRPr="000D07B0" w:rsidRDefault="00A243E4" w:rsidP="000D07B0">
      <w:pPr>
        <w:jc w:val="both"/>
        <w:rPr>
          <w:rFonts w:ascii="Times New Roman" w:hAnsi="Times New Roman" w:cs="Times New Roman"/>
          <w:b/>
          <w:bCs/>
          <w:sz w:val="24"/>
          <w:szCs w:val="24"/>
        </w:rPr>
      </w:pPr>
      <w:r w:rsidRPr="000D07B0">
        <w:rPr>
          <w:rFonts w:ascii="Times New Roman" w:hAnsi="Times New Roman" w:cs="Times New Roman"/>
          <w:b/>
          <w:bCs/>
          <w:sz w:val="24"/>
          <w:szCs w:val="24"/>
        </w:rPr>
        <w:t>III. Predradnje</w:t>
      </w:r>
    </w:p>
    <w:p w14:paraId="3AC397B0" w14:textId="77777777" w:rsidR="00A243E4" w:rsidRPr="000D07B0" w:rsidRDefault="00A243E4" w:rsidP="000D07B0">
      <w:pPr>
        <w:jc w:val="center"/>
        <w:rPr>
          <w:rFonts w:ascii="Times New Roman" w:hAnsi="Times New Roman" w:cs="Times New Roman"/>
          <w:b/>
          <w:bCs/>
          <w:sz w:val="24"/>
          <w:szCs w:val="24"/>
        </w:rPr>
      </w:pPr>
      <w:r w:rsidRPr="000D07B0">
        <w:rPr>
          <w:rFonts w:ascii="Times New Roman" w:hAnsi="Times New Roman" w:cs="Times New Roman"/>
          <w:b/>
          <w:bCs/>
          <w:sz w:val="24"/>
          <w:szCs w:val="24"/>
        </w:rPr>
        <w:t>Članak 11.</w:t>
      </w:r>
    </w:p>
    <w:p w14:paraId="7C9EFBD2" w14:textId="6B19D1BF"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 xml:space="preserve">(1) Općinski načelnik Općine </w:t>
      </w:r>
      <w:r w:rsidR="000D07B0">
        <w:rPr>
          <w:rFonts w:ascii="Times New Roman" w:hAnsi="Times New Roman" w:cs="Times New Roman"/>
          <w:sz w:val="24"/>
          <w:szCs w:val="24"/>
        </w:rPr>
        <w:t>Nerežišća</w:t>
      </w:r>
      <w:r w:rsidRPr="000D07B0">
        <w:rPr>
          <w:rFonts w:ascii="Times New Roman" w:hAnsi="Times New Roman" w:cs="Times New Roman"/>
          <w:sz w:val="24"/>
          <w:szCs w:val="24"/>
        </w:rPr>
        <w:t xml:space="preserve"> (u daljnjem tekstu: Naručitelj) odgovorna je osoba koja pokreće postupak ugovaranja i stvaranja obveza koje obvezuju Općinu </w:t>
      </w:r>
      <w:r w:rsidR="000D07B0">
        <w:rPr>
          <w:rFonts w:ascii="Times New Roman" w:hAnsi="Times New Roman" w:cs="Times New Roman"/>
          <w:sz w:val="24"/>
          <w:szCs w:val="24"/>
        </w:rPr>
        <w:t>Nerežišća</w:t>
      </w:r>
      <w:r w:rsidRPr="000D07B0">
        <w:rPr>
          <w:rFonts w:ascii="Times New Roman" w:hAnsi="Times New Roman" w:cs="Times New Roman"/>
          <w:sz w:val="24"/>
          <w:szCs w:val="24"/>
        </w:rPr>
        <w:t xml:space="preserve">. Općinski načelnik dužan je prije pokretanja postupka ugovaranja i stvaranja ugovornih obveza obaviti kontrolu i utvrditi jesu li predložene ugovorne obveze u skladu s važećim Proračunom Općine </w:t>
      </w:r>
      <w:r w:rsidR="000D07B0">
        <w:rPr>
          <w:rFonts w:ascii="Times New Roman" w:hAnsi="Times New Roman" w:cs="Times New Roman"/>
          <w:sz w:val="24"/>
          <w:szCs w:val="24"/>
        </w:rPr>
        <w:t>Nerežišća</w:t>
      </w:r>
      <w:r w:rsidRPr="000D07B0">
        <w:rPr>
          <w:rFonts w:ascii="Times New Roman" w:hAnsi="Times New Roman" w:cs="Times New Roman"/>
          <w:sz w:val="24"/>
          <w:szCs w:val="24"/>
        </w:rPr>
        <w:t xml:space="preserve"> i Planom nabave za tekuću godinu te odrediti način nabave sukladno ovome Pravilniku.</w:t>
      </w:r>
    </w:p>
    <w:p w14:paraId="7A2FB307" w14:textId="32F78221"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(2) Zahtjev za pokretanje postupka jednostavne nabave upućuje se pročelniku Jedinstvenog upravnog odjela ili drugoj odgovornoj osobi u čijem je djelokrugu poslova predmet nabave.</w:t>
      </w:r>
    </w:p>
    <w:p w14:paraId="12F40A9B"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(3) Ako se radi o predmetu nabave za koji, sukladno Zakonu o javnoj nabavi, postoji obveza unosa podataka u Plan nabave, zahtjev se dostavlja osobi zaduženoj za poslove javne nabave odnosno osobi koju za to odredi općinski načelnik, radi provjere je li predmetna nabava predviđena Planom nabave za tekuću godinu.</w:t>
      </w:r>
    </w:p>
    <w:p w14:paraId="3747A7E9" w14:textId="1B80DA6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 xml:space="preserve">(4) U slučaju da predložena ugovorna obveza nije u skladu s Proračunom Općine </w:t>
      </w:r>
      <w:r w:rsidR="000D07B0">
        <w:rPr>
          <w:rFonts w:ascii="Times New Roman" w:hAnsi="Times New Roman" w:cs="Times New Roman"/>
          <w:sz w:val="24"/>
          <w:szCs w:val="24"/>
        </w:rPr>
        <w:t>Nerežišća</w:t>
      </w:r>
      <w:r w:rsidRPr="000D07B0">
        <w:rPr>
          <w:rFonts w:ascii="Times New Roman" w:hAnsi="Times New Roman" w:cs="Times New Roman"/>
          <w:sz w:val="24"/>
          <w:szCs w:val="24"/>
        </w:rPr>
        <w:t xml:space="preserve"> i/ili Planom nabave, a namjerava se preuzeti, prije sklapanja ugovora izvršit će se odgovarajuće izmjene Proračuna i/ili Plana nabave.</w:t>
      </w:r>
    </w:p>
    <w:p w14:paraId="7AB4077B" w14:textId="77777777" w:rsidR="00A243E4" w:rsidRPr="000D07B0" w:rsidRDefault="00A243E4" w:rsidP="000D07B0">
      <w:pPr>
        <w:jc w:val="both"/>
        <w:rPr>
          <w:rFonts w:ascii="Times New Roman" w:hAnsi="Times New Roman" w:cs="Times New Roman"/>
          <w:b/>
          <w:bCs/>
          <w:sz w:val="24"/>
          <w:szCs w:val="24"/>
        </w:rPr>
      </w:pPr>
      <w:r w:rsidRPr="000D07B0">
        <w:rPr>
          <w:rFonts w:ascii="Times New Roman" w:hAnsi="Times New Roman" w:cs="Times New Roman"/>
          <w:b/>
          <w:bCs/>
          <w:sz w:val="24"/>
          <w:szCs w:val="24"/>
        </w:rPr>
        <w:t>Članak 12.</w:t>
      </w:r>
    </w:p>
    <w:p w14:paraId="678FF3D1"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(1) Za postupke iz članka 8. točaka 1. i 2. ovoga Pravilnika popis gospodarskih subjekata koje se predlaže pozvati na dostavu ponuda može sadržavati gospodarske subjekte iz vlastite baze podataka koji su prethodno uredno izvršavali svoje obveze prema Naručitelju, kao i druge gospodarske subjekte registrirane za izvršenje predmeta nabave.</w:t>
      </w:r>
    </w:p>
    <w:p w14:paraId="6C7795B3" w14:textId="77777777" w:rsidR="00A243E4" w:rsidRPr="000D07B0" w:rsidRDefault="00A243E4" w:rsidP="000D07B0">
      <w:pPr>
        <w:jc w:val="center"/>
        <w:rPr>
          <w:rFonts w:ascii="Times New Roman" w:hAnsi="Times New Roman" w:cs="Times New Roman"/>
          <w:b/>
          <w:bCs/>
          <w:sz w:val="24"/>
          <w:szCs w:val="24"/>
        </w:rPr>
      </w:pPr>
      <w:r w:rsidRPr="000D07B0">
        <w:rPr>
          <w:rFonts w:ascii="Times New Roman" w:hAnsi="Times New Roman" w:cs="Times New Roman"/>
          <w:b/>
          <w:bCs/>
          <w:sz w:val="24"/>
          <w:szCs w:val="24"/>
        </w:rPr>
        <w:t>Članak 13.</w:t>
      </w:r>
    </w:p>
    <w:p w14:paraId="42B6E864"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(1) Prije početka postupka nabave može se tražiti ili prihvatiti savjet gospodarskog subjekta koji se može iskoristiti u izradi dokumentacije potrebne za sklapanje ugovora, ali takav savjet ne smije imati učinak ograničenja tržišnog natjecanja i diskriminacije.</w:t>
      </w:r>
    </w:p>
    <w:p w14:paraId="7DFE219C"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lastRenderedPageBreak/>
        <w:t>(2) Gospodarski subjekt iz stavka 1. ovoga članka smije biti ponuditelj u tom postupku nabave uz uvjet da Naručitelj osigura da saznanja i informacije koje je stekao prije početka postupka nabave ne dovode toga gospodarskog subjekta u prednost u odnosu na ostale gospodarske subjekte te da odredi stvarno primjeren rok za dostavu ponuda.</w:t>
      </w:r>
    </w:p>
    <w:p w14:paraId="085C029C" w14:textId="77777777" w:rsidR="00A243E4" w:rsidRPr="000D07B0" w:rsidRDefault="00A243E4" w:rsidP="000D07B0">
      <w:pPr>
        <w:jc w:val="both"/>
        <w:rPr>
          <w:rFonts w:ascii="Times New Roman" w:hAnsi="Times New Roman" w:cs="Times New Roman"/>
          <w:b/>
          <w:bCs/>
          <w:sz w:val="24"/>
          <w:szCs w:val="24"/>
        </w:rPr>
      </w:pPr>
      <w:r w:rsidRPr="000D07B0">
        <w:rPr>
          <w:rFonts w:ascii="Times New Roman" w:hAnsi="Times New Roman" w:cs="Times New Roman"/>
          <w:b/>
          <w:bCs/>
          <w:sz w:val="24"/>
          <w:szCs w:val="24"/>
        </w:rPr>
        <w:t>IV. Postupak sklapanja ugovora čija je procijenjena vrijednost do 5.000,00 eura</w:t>
      </w:r>
    </w:p>
    <w:p w14:paraId="4CDCD3C4" w14:textId="77777777" w:rsidR="00A243E4" w:rsidRPr="000D07B0" w:rsidRDefault="00A243E4" w:rsidP="000D07B0">
      <w:pPr>
        <w:jc w:val="center"/>
        <w:rPr>
          <w:rFonts w:ascii="Times New Roman" w:hAnsi="Times New Roman" w:cs="Times New Roman"/>
          <w:b/>
          <w:bCs/>
          <w:sz w:val="24"/>
          <w:szCs w:val="24"/>
        </w:rPr>
      </w:pPr>
      <w:r w:rsidRPr="000D07B0">
        <w:rPr>
          <w:rFonts w:ascii="Times New Roman" w:hAnsi="Times New Roman" w:cs="Times New Roman"/>
          <w:b/>
          <w:bCs/>
          <w:sz w:val="24"/>
          <w:szCs w:val="24"/>
        </w:rPr>
        <w:t>Članak 14.</w:t>
      </w:r>
    </w:p>
    <w:p w14:paraId="4EB4EFC7"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(1) Za predmete nabave čija je procijenjena vrijednost do 5.000,00 eura (uključujući i taj iznos), Naručitelj može izdati narudžbenicu ili sklopiti ugovor s jednim gospodarskim subjektom po vlastitom izboru.</w:t>
      </w:r>
    </w:p>
    <w:p w14:paraId="0E5F7C83"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(2) Postupak nabave vodi i ugovor za predmet nabave iz stavka 1. ovoga članka u ime Naručitelja sklapa općinski načelnik ili osoba koju on za to ovlasti općim aktom ili pisanom odlukom.</w:t>
      </w:r>
    </w:p>
    <w:p w14:paraId="1068FE66" w14:textId="77777777" w:rsidR="00A243E4" w:rsidRPr="000D07B0" w:rsidRDefault="00A243E4" w:rsidP="000D07B0">
      <w:pPr>
        <w:jc w:val="both"/>
        <w:rPr>
          <w:rFonts w:ascii="Times New Roman" w:hAnsi="Times New Roman" w:cs="Times New Roman"/>
          <w:b/>
          <w:bCs/>
          <w:sz w:val="24"/>
          <w:szCs w:val="24"/>
        </w:rPr>
      </w:pPr>
      <w:r w:rsidRPr="000D07B0">
        <w:rPr>
          <w:rFonts w:ascii="Times New Roman" w:hAnsi="Times New Roman" w:cs="Times New Roman"/>
          <w:b/>
          <w:bCs/>
          <w:sz w:val="24"/>
          <w:szCs w:val="24"/>
        </w:rPr>
        <w:t>V. Postupak sklapanja ugovora čija je procijenjena vrijednost veća od 5.000,00 eura do 15.000,00 eura</w:t>
      </w:r>
    </w:p>
    <w:p w14:paraId="26F4502C" w14:textId="77777777" w:rsidR="00A243E4" w:rsidRPr="000D07B0" w:rsidRDefault="00A243E4" w:rsidP="000D07B0">
      <w:pPr>
        <w:jc w:val="center"/>
        <w:rPr>
          <w:rFonts w:ascii="Times New Roman" w:hAnsi="Times New Roman" w:cs="Times New Roman"/>
          <w:b/>
          <w:bCs/>
          <w:sz w:val="24"/>
          <w:szCs w:val="24"/>
        </w:rPr>
      </w:pPr>
      <w:r w:rsidRPr="000D07B0">
        <w:rPr>
          <w:rFonts w:ascii="Times New Roman" w:hAnsi="Times New Roman" w:cs="Times New Roman"/>
          <w:b/>
          <w:bCs/>
          <w:sz w:val="24"/>
          <w:szCs w:val="24"/>
        </w:rPr>
        <w:t>Članak 15.</w:t>
      </w:r>
    </w:p>
    <w:p w14:paraId="05B463EA"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(1) Za predmete nabave čija je procijenjena vrijednost veća od 5.000,00 eura do 15.000,00 eura (uključujući i taj iznos), a za koje Naručitelj šalje poziv na dostavu ponuda, Naručitelj se obraća jednom ili više gospodarskih subjekata.</w:t>
      </w:r>
    </w:p>
    <w:p w14:paraId="7469A8F9"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(2) Naručitelj će odluku o broju gospodarskih subjekata koje poziva na dostavu ponuda donijeti za svaku zasebnu nabavu, uzimajući u obzir stvarne potrebe Naručitelja za predmetom nabave, hitnost nabave, razinu tržišnog natjecanja, rezultate prethodne analize tržišta, ako je provedena, te druge okolnosti slučaja.</w:t>
      </w:r>
    </w:p>
    <w:p w14:paraId="148455AA"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(3) Ugovor za predmet nabave iz stavka 1. ovoga članka sklapa se u pisanom obliku ako je takav oblik izričito propisan posebnim zakonom. Ako pisani oblik nije izričito propisan zakonom, ugovor se može sklopiti na temelju narudžbenice koja sadržava sve bitne elemente ugovora.</w:t>
      </w:r>
    </w:p>
    <w:p w14:paraId="33D72251"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(4) Postupak nabave vodi i ugovor za predmet nabave iz stavka 1. ovoga članka u ime Naručitelja sklapa općinski načelnik ili osoba koju on za to ovlasti općim aktom ili pisanom odlukom.</w:t>
      </w:r>
    </w:p>
    <w:p w14:paraId="0BABE0AF" w14:textId="77777777" w:rsidR="00A243E4" w:rsidRPr="000D07B0" w:rsidRDefault="00A243E4" w:rsidP="0063554F">
      <w:pPr>
        <w:jc w:val="center"/>
        <w:rPr>
          <w:rFonts w:ascii="Times New Roman" w:hAnsi="Times New Roman" w:cs="Times New Roman"/>
          <w:b/>
          <w:bCs/>
          <w:sz w:val="24"/>
          <w:szCs w:val="24"/>
        </w:rPr>
      </w:pPr>
      <w:r w:rsidRPr="000D07B0">
        <w:rPr>
          <w:rFonts w:ascii="Times New Roman" w:hAnsi="Times New Roman" w:cs="Times New Roman"/>
          <w:b/>
          <w:bCs/>
          <w:sz w:val="24"/>
          <w:szCs w:val="24"/>
        </w:rPr>
        <w:t>Članak 16.</w:t>
      </w:r>
    </w:p>
    <w:p w14:paraId="5BD7591D"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(1) U provedbi postupaka jednostavne nabave sukladno ovome poglavlju prvenstveno će se koristiti elektronička sredstva komunikacije (e-pošta ili drugi odgovarajući elektronički oblik).</w:t>
      </w:r>
    </w:p>
    <w:p w14:paraId="6F828892"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(2) U opravdanim slučajevima koristit će se sredstva komunikacije koja nisu elektronička ili se može kombinirati njihova primjena s elektroničkim sredstvima komunikacije (primjerice ako se zahtijevaju jamstva, uzorci ili u drugim opravdanim slučajevima).</w:t>
      </w:r>
    </w:p>
    <w:p w14:paraId="7DBE3D79"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lastRenderedPageBreak/>
        <w:t>(3) Poziv na dostavu ponuda upućuje se na način koji omogućuje dokazivanje da ga je gospodarski subjekt zaprimio (dostavnica, povratnica, elektronička potvrda, izvješće o uspješnom slanju i slično).</w:t>
      </w:r>
    </w:p>
    <w:p w14:paraId="2CE3974D" w14:textId="28C47A68"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(4) Dokumenti u postupku jednostavne nabave mogu se potpisivati kvalificiranim elektroničkim potpisom sukladno posebnim propisima.</w:t>
      </w:r>
    </w:p>
    <w:p w14:paraId="2F891702" w14:textId="77777777" w:rsidR="00A243E4" w:rsidRPr="000D07B0" w:rsidRDefault="00A243E4" w:rsidP="000D07B0">
      <w:pPr>
        <w:jc w:val="both"/>
        <w:rPr>
          <w:rFonts w:ascii="Times New Roman" w:hAnsi="Times New Roman" w:cs="Times New Roman"/>
          <w:b/>
          <w:bCs/>
          <w:sz w:val="24"/>
          <w:szCs w:val="24"/>
        </w:rPr>
      </w:pPr>
      <w:r w:rsidRPr="000D07B0">
        <w:rPr>
          <w:rFonts w:ascii="Times New Roman" w:hAnsi="Times New Roman" w:cs="Times New Roman"/>
          <w:b/>
          <w:bCs/>
          <w:sz w:val="24"/>
          <w:szCs w:val="24"/>
        </w:rPr>
        <w:t>VI. Postupak sklapanja ugovora čija je procijenjena vrijednost veća od 15.000,00 eura do 25.000,00 eura (uključujući i taj iznos) za nabavu robe i/ili usluga odnosno do 45.000,00 eura (uključujući i taj iznos) za nabavu radova</w:t>
      </w:r>
    </w:p>
    <w:p w14:paraId="394474D4" w14:textId="77777777" w:rsidR="00A243E4" w:rsidRPr="000D07B0" w:rsidRDefault="00A243E4" w:rsidP="0063554F">
      <w:pPr>
        <w:jc w:val="center"/>
        <w:rPr>
          <w:rFonts w:ascii="Times New Roman" w:hAnsi="Times New Roman" w:cs="Times New Roman"/>
          <w:b/>
          <w:bCs/>
          <w:sz w:val="24"/>
          <w:szCs w:val="24"/>
        </w:rPr>
      </w:pPr>
      <w:r w:rsidRPr="000D07B0">
        <w:rPr>
          <w:rFonts w:ascii="Times New Roman" w:hAnsi="Times New Roman" w:cs="Times New Roman"/>
          <w:b/>
          <w:bCs/>
          <w:sz w:val="24"/>
          <w:szCs w:val="24"/>
        </w:rPr>
        <w:t>Članak 17.</w:t>
      </w:r>
    </w:p>
    <w:p w14:paraId="1242BF56"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 xml:space="preserve">(1) Za predmete nabave čija je procijenjena vrijednost jednaka ili veća od 15.000,00 eura do 25.000,00 eura (uključujući i taj iznos) za nabavu robe i/ili usluga odnosno do 45.000,00 eura (uključujući i taj iznos) za nabavu radova, Naručitelj će koristiti modul </w:t>
      </w:r>
      <w:r w:rsidRPr="0063554F">
        <w:rPr>
          <w:rFonts w:ascii="Times New Roman" w:hAnsi="Times New Roman" w:cs="Times New Roman"/>
          <w:sz w:val="24"/>
          <w:szCs w:val="24"/>
        </w:rPr>
        <w:t>Jednostavna nabava</w:t>
      </w:r>
      <w:r w:rsidRPr="000D07B0">
        <w:rPr>
          <w:rFonts w:ascii="Times New Roman" w:hAnsi="Times New Roman" w:cs="Times New Roman"/>
          <w:sz w:val="24"/>
          <w:szCs w:val="24"/>
        </w:rPr>
        <w:t xml:space="preserve"> s pozivom odabranim gospodarskim subjektima putem Elektroničkog oglasnika javne nabave Republike Hrvatske (u nastavku: EOJN RH).</w:t>
      </w:r>
    </w:p>
    <w:p w14:paraId="25B30350"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(2) U slučaju iz stavka 1. ovoga članka Naručitelj odabire jednog ili više gospodarskih subjekata kojima upućuje poziv na dostavu ponuda. Poziv se upućuje isključivo putem sustava, a pozvati je moguće samo gospodarske subjekte koji su registrirani u EOJN RH.</w:t>
      </w:r>
    </w:p>
    <w:p w14:paraId="5F92C8F6"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(3) Naručitelj će u pravilu nastojati pozvati najmanje tri (3) gospodarska subjekta na dostavu ponude, osim ako opravdane okolnosti slučaja ne opravdavaju pozivanje jednog ili dva gospodarska subjekta.</w:t>
      </w:r>
    </w:p>
    <w:p w14:paraId="1D34685A"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(4) Odluku o broju gospodarskih subjekata koje poziva na dostavu ponuda donosi za svaku zasebnu nabavu, uzimajući u obzir stvarne potrebe Naručitelja za predmetom nabave, hitnost nabave, razinu tržišnog natjecanja, rezultate prethodne analize tržišta, ako je provedena, te druge okolnosti slučaja.</w:t>
      </w:r>
    </w:p>
    <w:p w14:paraId="7E93F625"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(5) Naručitelj se može obratiti samo jednom gospodarskom subjektu osobito u sljedećim slučajevima:</w:t>
      </w:r>
    </w:p>
    <w:p w14:paraId="0D56E527"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a) ako nije podnesena nijedna ponuda ili nijedna valjana ponuda u prethodno provedenom postupku jednostavne nabave, pod uvjetom da početni ugovorni uvjeti nisu bitno izmijenjeni,</w:t>
      </w:r>
    </w:p>
    <w:p w14:paraId="59A1B872"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b) ako zbog objektivnih razloga predmet nabave može izvršiti, isporučiti ili pružiti samo određeni gospodarski subjekt, i to:</w:t>
      </w:r>
    </w:p>
    <w:p w14:paraId="2C2DDEDB" w14:textId="77777777" w:rsidR="00A243E4" w:rsidRPr="000D07B0" w:rsidRDefault="00A243E4" w:rsidP="000D07B0">
      <w:pPr>
        <w:numPr>
          <w:ilvl w:val="0"/>
          <w:numId w:val="2"/>
        </w:numPr>
        <w:jc w:val="both"/>
        <w:rPr>
          <w:rFonts w:ascii="Times New Roman" w:hAnsi="Times New Roman" w:cs="Times New Roman"/>
          <w:sz w:val="24"/>
          <w:szCs w:val="24"/>
        </w:rPr>
      </w:pPr>
      <w:r w:rsidRPr="000D07B0">
        <w:rPr>
          <w:rFonts w:ascii="Times New Roman" w:hAnsi="Times New Roman" w:cs="Times New Roman"/>
          <w:sz w:val="24"/>
          <w:szCs w:val="24"/>
        </w:rPr>
        <w:t>ako je predmet nabave stvaranje ili stjecanje jedinstvenog umjetničkog djela ili umjetničke izvedbe,</w:t>
      </w:r>
    </w:p>
    <w:p w14:paraId="76CB518B" w14:textId="77777777" w:rsidR="00A243E4" w:rsidRPr="000D07B0" w:rsidRDefault="00A243E4" w:rsidP="000D07B0">
      <w:pPr>
        <w:numPr>
          <w:ilvl w:val="0"/>
          <w:numId w:val="2"/>
        </w:numPr>
        <w:jc w:val="both"/>
        <w:rPr>
          <w:rFonts w:ascii="Times New Roman" w:hAnsi="Times New Roman" w:cs="Times New Roman"/>
          <w:sz w:val="24"/>
          <w:szCs w:val="24"/>
        </w:rPr>
      </w:pPr>
      <w:r w:rsidRPr="000D07B0">
        <w:rPr>
          <w:rFonts w:ascii="Times New Roman" w:hAnsi="Times New Roman" w:cs="Times New Roman"/>
          <w:sz w:val="24"/>
          <w:szCs w:val="24"/>
        </w:rPr>
        <w:t>ako iz tehničkih razloga predmet nabave može isporučiti samo određeni gospodarski subjekt ili</w:t>
      </w:r>
    </w:p>
    <w:p w14:paraId="71044777" w14:textId="77777777" w:rsidR="00A243E4" w:rsidRPr="000D07B0" w:rsidRDefault="00A243E4" w:rsidP="000D07B0">
      <w:pPr>
        <w:numPr>
          <w:ilvl w:val="0"/>
          <w:numId w:val="2"/>
        </w:numPr>
        <w:jc w:val="both"/>
        <w:rPr>
          <w:rFonts w:ascii="Times New Roman" w:hAnsi="Times New Roman" w:cs="Times New Roman"/>
          <w:sz w:val="24"/>
          <w:szCs w:val="24"/>
        </w:rPr>
      </w:pPr>
      <w:r w:rsidRPr="000D07B0">
        <w:rPr>
          <w:rFonts w:ascii="Times New Roman" w:hAnsi="Times New Roman" w:cs="Times New Roman"/>
          <w:sz w:val="24"/>
          <w:szCs w:val="24"/>
        </w:rPr>
        <w:t>ako je to nužno radi zaštite isključivih prava, uključujući prava intelektualnog vlasništva,</w:t>
      </w:r>
    </w:p>
    <w:p w14:paraId="4C3697BE"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lastRenderedPageBreak/>
        <w:t>c) ako postoji iznimna žurnost uzrokovana događajima koje Naručitelj nije mogao predvidjeti niti na njih utjecati.</w:t>
      </w:r>
    </w:p>
    <w:p w14:paraId="67165B94" w14:textId="77777777" w:rsidR="00A243E4" w:rsidRPr="000D07B0" w:rsidRDefault="00A243E4" w:rsidP="000D07B0">
      <w:pPr>
        <w:jc w:val="both"/>
        <w:rPr>
          <w:rFonts w:ascii="Times New Roman" w:hAnsi="Times New Roman" w:cs="Times New Roman"/>
          <w:b/>
          <w:bCs/>
          <w:sz w:val="24"/>
          <w:szCs w:val="24"/>
        </w:rPr>
      </w:pPr>
      <w:r w:rsidRPr="000D07B0">
        <w:rPr>
          <w:rFonts w:ascii="Times New Roman" w:hAnsi="Times New Roman" w:cs="Times New Roman"/>
          <w:b/>
          <w:bCs/>
          <w:sz w:val="24"/>
          <w:szCs w:val="24"/>
        </w:rPr>
        <w:t>VII. Postupak sklapanja ugovora čija je procijenjena vrijednost veća od 25.000,00 eura za nabavu robe i/ili usluga odnosno veća od 45.000,00 eura za nabavu radova</w:t>
      </w:r>
    </w:p>
    <w:p w14:paraId="5FC42823" w14:textId="77777777" w:rsidR="00A243E4" w:rsidRPr="000D07B0" w:rsidRDefault="00A243E4" w:rsidP="0063554F">
      <w:pPr>
        <w:jc w:val="center"/>
        <w:rPr>
          <w:rFonts w:ascii="Times New Roman" w:hAnsi="Times New Roman" w:cs="Times New Roman"/>
          <w:b/>
          <w:bCs/>
          <w:sz w:val="24"/>
          <w:szCs w:val="24"/>
        </w:rPr>
      </w:pPr>
      <w:r w:rsidRPr="000D07B0">
        <w:rPr>
          <w:rFonts w:ascii="Times New Roman" w:hAnsi="Times New Roman" w:cs="Times New Roman"/>
          <w:b/>
          <w:bCs/>
          <w:sz w:val="24"/>
          <w:szCs w:val="24"/>
        </w:rPr>
        <w:t>Članak 18.</w:t>
      </w:r>
    </w:p>
    <w:p w14:paraId="0344ABB9"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(1) Za nabavu robe i usluga čija je procijenjena vrijednost veća od 25.000,00 eura te za nabavu radova čija je procijenjena vrijednost veća od 45.000,00 eura Naručitelj je obvezan provesti postupak jednostavne nabave putem javne objave u modulu jednostavne nabave EOJN RH.</w:t>
      </w:r>
    </w:p>
    <w:p w14:paraId="7C7C85FC"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(2) Iznimno od stavka 1. ovoga članka, Naručitelj nije obvezan provesti postupak jednostavne nabave putem javne objave u modulu jednostavne nabave, već ga provodi sukladno poglavlju VI. ovoga Pravilnika:</w:t>
      </w:r>
    </w:p>
    <w:p w14:paraId="502D1414"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a) ako nije podnesena nijedna ponuda ili nijedna valjana ponuda u prethodno provedenom postupku jednostavne nabave, pod uvjetom da početni ugovorni uvjeti nisu bitno izmijenjeni,</w:t>
      </w:r>
    </w:p>
    <w:p w14:paraId="6C6813A9"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b) ako zbog objektivnih razloga predmet nabave može izvršiti, isporučiti ili pružiti samo određeni gospodarski subjekt, i to:</w:t>
      </w:r>
    </w:p>
    <w:p w14:paraId="6FC736C6" w14:textId="77777777" w:rsidR="00A243E4" w:rsidRPr="000D07B0" w:rsidRDefault="00A243E4" w:rsidP="000D07B0">
      <w:pPr>
        <w:numPr>
          <w:ilvl w:val="0"/>
          <w:numId w:val="3"/>
        </w:numPr>
        <w:jc w:val="both"/>
        <w:rPr>
          <w:rFonts w:ascii="Times New Roman" w:hAnsi="Times New Roman" w:cs="Times New Roman"/>
          <w:sz w:val="24"/>
          <w:szCs w:val="24"/>
        </w:rPr>
      </w:pPr>
      <w:r w:rsidRPr="000D07B0">
        <w:rPr>
          <w:rFonts w:ascii="Times New Roman" w:hAnsi="Times New Roman" w:cs="Times New Roman"/>
          <w:sz w:val="24"/>
          <w:szCs w:val="24"/>
        </w:rPr>
        <w:t>ako je predmet nabave stvaranje ili stjecanje jedinstvenog umjetničkog djela ili umjetničke izvedbe,</w:t>
      </w:r>
    </w:p>
    <w:p w14:paraId="488D37D9" w14:textId="77777777" w:rsidR="00A243E4" w:rsidRPr="000D07B0" w:rsidRDefault="00A243E4" w:rsidP="000D07B0">
      <w:pPr>
        <w:numPr>
          <w:ilvl w:val="0"/>
          <w:numId w:val="3"/>
        </w:numPr>
        <w:jc w:val="both"/>
        <w:rPr>
          <w:rFonts w:ascii="Times New Roman" w:hAnsi="Times New Roman" w:cs="Times New Roman"/>
          <w:sz w:val="24"/>
          <w:szCs w:val="24"/>
        </w:rPr>
      </w:pPr>
      <w:r w:rsidRPr="000D07B0">
        <w:rPr>
          <w:rFonts w:ascii="Times New Roman" w:hAnsi="Times New Roman" w:cs="Times New Roman"/>
          <w:sz w:val="24"/>
          <w:szCs w:val="24"/>
        </w:rPr>
        <w:t>ako iz tehničkih razloga predmet nabave može isporučiti samo određeni gospodarski subjekt ili</w:t>
      </w:r>
    </w:p>
    <w:p w14:paraId="6CA46BA7" w14:textId="77777777" w:rsidR="00A243E4" w:rsidRPr="000D07B0" w:rsidRDefault="00A243E4" w:rsidP="000D07B0">
      <w:pPr>
        <w:numPr>
          <w:ilvl w:val="0"/>
          <w:numId w:val="3"/>
        </w:numPr>
        <w:jc w:val="both"/>
        <w:rPr>
          <w:rFonts w:ascii="Times New Roman" w:hAnsi="Times New Roman" w:cs="Times New Roman"/>
          <w:sz w:val="24"/>
          <w:szCs w:val="24"/>
        </w:rPr>
      </w:pPr>
      <w:r w:rsidRPr="000D07B0">
        <w:rPr>
          <w:rFonts w:ascii="Times New Roman" w:hAnsi="Times New Roman" w:cs="Times New Roman"/>
          <w:sz w:val="24"/>
          <w:szCs w:val="24"/>
        </w:rPr>
        <w:t>ako je to nužno radi zaštite isključivih prava, uključujući prava intelektualnog vlasništva,</w:t>
      </w:r>
    </w:p>
    <w:p w14:paraId="7AC2CE1D"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c) ako postoji iznimna žurnost uzrokovana događajima koje Naručitelj nije mogao predvidjeti niti na njih utjecati.</w:t>
      </w:r>
    </w:p>
    <w:p w14:paraId="1E6A36D5"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(3) Razlozi za primjenu iznimke iz stavka 2. ovoga članka navode se i obrazlažu u objavi u modulu jednostavne nabave EOJN RH.</w:t>
      </w:r>
    </w:p>
    <w:p w14:paraId="316F5455" w14:textId="77777777" w:rsidR="00A243E4" w:rsidRPr="000D07B0" w:rsidRDefault="00A243E4" w:rsidP="000D07B0">
      <w:pPr>
        <w:jc w:val="both"/>
        <w:rPr>
          <w:rFonts w:ascii="Times New Roman" w:hAnsi="Times New Roman" w:cs="Times New Roman"/>
          <w:b/>
          <w:bCs/>
          <w:sz w:val="24"/>
          <w:szCs w:val="24"/>
        </w:rPr>
      </w:pPr>
      <w:r w:rsidRPr="000D07B0">
        <w:rPr>
          <w:rFonts w:ascii="Times New Roman" w:hAnsi="Times New Roman" w:cs="Times New Roman"/>
          <w:b/>
          <w:bCs/>
          <w:sz w:val="24"/>
          <w:szCs w:val="24"/>
        </w:rPr>
        <w:t>VIII. Pravna zaštita</w:t>
      </w:r>
    </w:p>
    <w:p w14:paraId="17030D3C" w14:textId="77777777" w:rsidR="00A243E4" w:rsidRPr="000D07B0" w:rsidRDefault="00A243E4" w:rsidP="00CD7F0F">
      <w:pPr>
        <w:jc w:val="center"/>
        <w:rPr>
          <w:rFonts w:ascii="Times New Roman" w:hAnsi="Times New Roman" w:cs="Times New Roman"/>
          <w:b/>
          <w:bCs/>
          <w:sz w:val="24"/>
          <w:szCs w:val="24"/>
        </w:rPr>
      </w:pPr>
      <w:r w:rsidRPr="000D07B0">
        <w:rPr>
          <w:rFonts w:ascii="Times New Roman" w:hAnsi="Times New Roman" w:cs="Times New Roman"/>
          <w:b/>
          <w:bCs/>
          <w:sz w:val="24"/>
          <w:szCs w:val="24"/>
        </w:rPr>
        <w:t>Članak 19.</w:t>
      </w:r>
    </w:p>
    <w:p w14:paraId="6B1F6DCB"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(1) U postupcima koji se provode sukladno poglavljima VI. i VII. ovoga Pravilnika gospodarski subjekti imaju pravo prigovora na provedene postupke.</w:t>
      </w:r>
    </w:p>
    <w:p w14:paraId="2FC3EB06"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(2) Pravo na prigovor ima svaki gospodarski subjekt koji ima ili je imao pravni interes za dobivanje određenog ugovora o jednostavnoj nabavi i koji je pretrpio ili bi mogao pretrpjeti štetu zbog navodnog kršenja svojih prava.</w:t>
      </w:r>
    </w:p>
    <w:p w14:paraId="0A1C1CC6"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 xml:space="preserve">(3) Prigovor se podnosi u roku od pet (5) dana od dana dostave odluke o odabiru ili odluke o poništenju u odnosu na sadržaj poziva ili dokumentacije postupka, sadržaj izmjene </w:t>
      </w:r>
      <w:r w:rsidRPr="000D07B0">
        <w:rPr>
          <w:rFonts w:ascii="Times New Roman" w:hAnsi="Times New Roman" w:cs="Times New Roman"/>
          <w:sz w:val="24"/>
          <w:szCs w:val="24"/>
        </w:rPr>
        <w:lastRenderedPageBreak/>
        <w:t>dokumentacije postupka te u odnosu na postupak pregleda, ocjene i odabira ponuda ili razloge poništenja.</w:t>
      </w:r>
    </w:p>
    <w:p w14:paraId="7388985D"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(4) Dokumentacija postupka i njezina izmjena mogu se osporavati prigovorom samo ako je podnositelj prigovora tijekom roka za dostavu ponuda pravodobno upozorio Naručitelja na nezakonitost dokumentacije ili njezine izmjene, a Naručitelj nije uvažio njegov prijedlog. Naručitelj u svakom postupku zasebno određuje rok u kojem se mogu tražiti pojašnjenja i izmjene dokumentacije postupka.</w:t>
      </w:r>
    </w:p>
    <w:p w14:paraId="5A4A3014"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(5) Prigovor se dostavlja Naručitelju elektroničkim sredstvima komunikacije putem EOJN RH. Ako u konkretnom postupku dostava putem EOJN RH nije omogućena, prigovor se dostavlja elektroničkom poštom na adresu navedenu u dokumentaciji postupka.</w:t>
      </w:r>
    </w:p>
    <w:p w14:paraId="6B2358B0"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(6) Prigovor koji nije dostavljen na način iz stavka 5. ovoga članka odbacit će se.</w:t>
      </w:r>
    </w:p>
    <w:p w14:paraId="460E4795" w14:textId="77777777" w:rsidR="00A243E4" w:rsidRPr="00CD7F0F"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 xml:space="preserve">(7) O prigovoru odlučuje </w:t>
      </w:r>
      <w:r w:rsidRPr="00CD7F0F">
        <w:rPr>
          <w:rFonts w:ascii="Times New Roman" w:hAnsi="Times New Roman" w:cs="Times New Roman"/>
          <w:sz w:val="24"/>
          <w:szCs w:val="24"/>
        </w:rPr>
        <w:t>općinski načelnik u roku od 15 dana od dana njegova primitka.</w:t>
      </w:r>
    </w:p>
    <w:p w14:paraId="2CDCEB7B" w14:textId="77777777" w:rsidR="00A243E4" w:rsidRPr="00CD7F0F" w:rsidRDefault="00A243E4" w:rsidP="000D07B0">
      <w:pPr>
        <w:jc w:val="both"/>
        <w:rPr>
          <w:rFonts w:ascii="Times New Roman" w:hAnsi="Times New Roman" w:cs="Times New Roman"/>
          <w:sz w:val="24"/>
          <w:szCs w:val="24"/>
        </w:rPr>
      </w:pPr>
      <w:r w:rsidRPr="00CD7F0F">
        <w:rPr>
          <w:rFonts w:ascii="Times New Roman" w:hAnsi="Times New Roman" w:cs="Times New Roman"/>
          <w:sz w:val="24"/>
          <w:szCs w:val="24"/>
        </w:rPr>
        <w:t>(8) Uz podatke za identifikaciju stranaka i postupka na koji se odnosi, prigovor mora sadržavati predmet prigovora, opis nepravilnosti s obrazloženjem, a može sadržavati i dokaze.</w:t>
      </w:r>
    </w:p>
    <w:p w14:paraId="3242AB0C" w14:textId="77777777" w:rsidR="00A243E4" w:rsidRPr="00CD7F0F" w:rsidRDefault="00A243E4" w:rsidP="000D07B0">
      <w:pPr>
        <w:jc w:val="both"/>
        <w:rPr>
          <w:rFonts w:ascii="Times New Roman" w:hAnsi="Times New Roman" w:cs="Times New Roman"/>
          <w:sz w:val="24"/>
          <w:szCs w:val="24"/>
        </w:rPr>
      </w:pPr>
      <w:r w:rsidRPr="00CD7F0F">
        <w:rPr>
          <w:rFonts w:ascii="Times New Roman" w:hAnsi="Times New Roman" w:cs="Times New Roman"/>
          <w:sz w:val="24"/>
          <w:szCs w:val="24"/>
        </w:rPr>
        <w:t>(9) Neobrazloženi prigovor odbacit će se kao nepotpun, bez pozivanja podnositelja na dopunu.</w:t>
      </w:r>
    </w:p>
    <w:p w14:paraId="42A8AB46" w14:textId="77777777" w:rsidR="00A243E4" w:rsidRPr="00CD7F0F" w:rsidRDefault="00A243E4" w:rsidP="000D07B0">
      <w:pPr>
        <w:jc w:val="both"/>
        <w:rPr>
          <w:rFonts w:ascii="Times New Roman" w:hAnsi="Times New Roman" w:cs="Times New Roman"/>
          <w:sz w:val="24"/>
          <w:szCs w:val="24"/>
        </w:rPr>
      </w:pPr>
      <w:r w:rsidRPr="00CD7F0F">
        <w:rPr>
          <w:rFonts w:ascii="Times New Roman" w:hAnsi="Times New Roman" w:cs="Times New Roman"/>
          <w:sz w:val="24"/>
          <w:szCs w:val="24"/>
        </w:rPr>
        <w:t>(10) Ako u prigovoru nije određeno u kojem se dijelu pobija odluka ili radnja, opseg pobijanja utvrdit će općinski načelnik prema sadržaju prigovora.</w:t>
      </w:r>
    </w:p>
    <w:p w14:paraId="5BBF73F2" w14:textId="77777777" w:rsidR="00A243E4" w:rsidRPr="00CD7F0F" w:rsidRDefault="00A243E4" w:rsidP="000D07B0">
      <w:pPr>
        <w:jc w:val="both"/>
        <w:rPr>
          <w:rFonts w:ascii="Times New Roman" w:hAnsi="Times New Roman" w:cs="Times New Roman"/>
          <w:sz w:val="24"/>
          <w:szCs w:val="24"/>
        </w:rPr>
      </w:pPr>
      <w:r w:rsidRPr="00CD7F0F">
        <w:rPr>
          <w:rFonts w:ascii="Times New Roman" w:hAnsi="Times New Roman" w:cs="Times New Roman"/>
          <w:sz w:val="24"/>
          <w:szCs w:val="24"/>
        </w:rPr>
        <w:t>(11) Odlučujući o prigovoru, općinski načelnik može:</w:t>
      </w:r>
    </w:p>
    <w:p w14:paraId="5ACFEABF" w14:textId="77777777" w:rsidR="00A243E4" w:rsidRPr="00CD7F0F" w:rsidRDefault="00A243E4" w:rsidP="000D07B0">
      <w:pPr>
        <w:numPr>
          <w:ilvl w:val="0"/>
          <w:numId w:val="4"/>
        </w:numPr>
        <w:jc w:val="both"/>
        <w:rPr>
          <w:rFonts w:ascii="Times New Roman" w:hAnsi="Times New Roman" w:cs="Times New Roman"/>
          <w:sz w:val="24"/>
          <w:szCs w:val="24"/>
        </w:rPr>
      </w:pPr>
      <w:r w:rsidRPr="00CD7F0F">
        <w:rPr>
          <w:rFonts w:ascii="Times New Roman" w:hAnsi="Times New Roman" w:cs="Times New Roman"/>
          <w:sz w:val="24"/>
          <w:szCs w:val="24"/>
        </w:rPr>
        <w:t>obustaviti postupak po prigovoru ako podnositelj odustane od prigovora,</w:t>
      </w:r>
    </w:p>
    <w:p w14:paraId="756D8770" w14:textId="77777777" w:rsidR="00A243E4" w:rsidRPr="00CD7F0F" w:rsidRDefault="00A243E4" w:rsidP="000D07B0">
      <w:pPr>
        <w:numPr>
          <w:ilvl w:val="0"/>
          <w:numId w:val="4"/>
        </w:numPr>
        <w:jc w:val="both"/>
        <w:rPr>
          <w:rFonts w:ascii="Times New Roman" w:hAnsi="Times New Roman" w:cs="Times New Roman"/>
          <w:sz w:val="24"/>
          <w:szCs w:val="24"/>
        </w:rPr>
      </w:pPr>
      <w:r w:rsidRPr="00CD7F0F">
        <w:rPr>
          <w:rFonts w:ascii="Times New Roman" w:hAnsi="Times New Roman" w:cs="Times New Roman"/>
          <w:sz w:val="24"/>
          <w:szCs w:val="24"/>
        </w:rPr>
        <w:t>odbaciti prigovor zbog nedopuštenosti, neurednosti, nepravodobnosti, nedostatka pravnog interesa ili zato što ga je podnijela neovlaštena osoba,</w:t>
      </w:r>
    </w:p>
    <w:p w14:paraId="05F1BCAA" w14:textId="77777777" w:rsidR="00A243E4" w:rsidRPr="00CD7F0F" w:rsidRDefault="00A243E4" w:rsidP="000D07B0">
      <w:pPr>
        <w:numPr>
          <w:ilvl w:val="0"/>
          <w:numId w:val="4"/>
        </w:numPr>
        <w:jc w:val="both"/>
        <w:rPr>
          <w:rFonts w:ascii="Times New Roman" w:hAnsi="Times New Roman" w:cs="Times New Roman"/>
          <w:sz w:val="24"/>
          <w:szCs w:val="24"/>
        </w:rPr>
      </w:pPr>
      <w:r w:rsidRPr="00CD7F0F">
        <w:rPr>
          <w:rFonts w:ascii="Times New Roman" w:hAnsi="Times New Roman" w:cs="Times New Roman"/>
          <w:sz w:val="24"/>
          <w:szCs w:val="24"/>
        </w:rPr>
        <w:t>odbiti prigovor,</w:t>
      </w:r>
    </w:p>
    <w:p w14:paraId="25DF8BAB" w14:textId="77777777" w:rsidR="00A243E4" w:rsidRPr="00CD7F0F" w:rsidRDefault="00A243E4" w:rsidP="000D07B0">
      <w:pPr>
        <w:numPr>
          <w:ilvl w:val="0"/>
          <w:numId w:val="4"/>
        </w:numPr>
        <w:jc w:val="both"/>
        <w:rPr>
          <w:rFonts w:ascii="Times New Roman" w:hAnsi="Times New Roman" w:cs="Times New Roman"/>
          <w:sz w:val="24"/>
          <w:szCs w:val="24"/>
        </w:rPr>
      </w:pPr>
      <w:r w:rsidRPr="00CD7F0F">
        <w:rPr>
          <w:rFonts w:ascii="Times New Roman" w:hAnsi="Times New Roman" w:cs="Times New Roman"/>
          <w:sz w:val="24"/>
          <w:szCs w:val="24"/>
        </w:rPr>
        <w:t>usvojiti prigovor te poništiti odluku, postupak ili pojedinu radnju u dijelu u kojem je utvrđena nezakonitost.</w:t>
      </w:r>
    </w:p>
    <w:p w14:paraId="0BFDE4A8" w14:textId="77777777" w:rsidR="00A243E4" w:rsidRPr="00CD7F0F" w:rsidRDefault="00A243E4" w:rsidP="000D07B0">
      <w:pPr>
        <w:jc w:val="both"/>
        <w:rPr>
          <w:rFonts w:ascii="Times New Roman" w:hAnsi="Times New Roman" w:cs="Times New Roman"/>
          <w:sz w:val="24"/>
          <w:szCs w:val="24"/>
        </w:rPr>
      </w:pPr>
      <w:r w:rsidRPr="00CD7F0F">
        <w:rPr>
          <w:rFonts w:ascii="Times New Roman" w:hAnsi="Times New Roman" w:cs="Times New Roman"/>
          <w:sz w:val="24"/>
          <w:szCs w:val="24"/>
        </w:rPr>
        <w:t>(12) U slučaju usvajanja prigovora predmet se vraća na ponovno odlučivanje, pri čemu su osobe koje provode postupak vezane pravnim shvaćanjem općinskog načelnika.</w:t>
      </w:r>
    </w:p>
    <w:p w14:paraId="120A8BA8" w14:textId="77777777" w:rsidR="00A243E4" w:rsidRPr="000D07B0" w:rsidRDefault="00A243E4" w:rsidP="00CD7F0F">
      <w:pPr>
        <w:jc w:val="center"/>
        <w:rPr>
          <w:rFonts w:ascii="Times New Roman" w:hAnsi="Times New Roman" w:cs="Times New Roman"/>
          <w:b/>
          <w:bCs/>
          <w:sz w:val="24"/>
          <w:szCs w:val="24"/>
        </w:rPr>
      </w:pPr>
      <w:r w:rsidRPr="000D07B0">
        <w:rPr>
          <w:rFonts w:ascii="Times New Roman" w:hAnsi="Times New Roman" w:cs="Times New Roman"/>
          <w:b/>
          <w:bCs/>
          <w:sz w:val="24"/>
          <w:szCs w:val="24"/>
        </w:rPr>
        <w:t>Članak 20.</w:t>
      </w:r>
    </w:p>
    <w:p w14:paraId="399C6175"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(1) Nakon dostave odluke o odabiru ili odluke o poništenju, na zahtjev ponuditelja ili natjecatelja zaprimljen najkasnije dan prije isteka roka za prigovor, Naručitelj je obvezan najkasnije sljedeći radni dan do 16:00 sati omogućiti uvid u cjelokupnu dokumentaciju postupka putem EOJN RH, uključujući zapisnike te dostavljene ponude ili zahtjeve za sudjelovanje, osim u dokumente označene tajnima i dokumente čije je ograničenje uvida propisano posebnim propisima.</w:t>
      </w:r>
    </w:p>
    <w:p w14:paraId="3F538C89"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(2) Ako se uvid ostvaruje u prostorijama Naručitelja, isti se omogućuje najkasnije sljedeći radni dan do 16:00 sati nakon uredno podnesenog zahtjeva.</w:t>
      </w:r>
    </w:p>
    <w:p w14:paraId="3A6CD6BE" w14:textId="77777777" w:rsidR="00A243E4" w:rsidRPr="000D07B0" w:rsidRDefault="00A243E4" w:rsidP="000D07B0">
      <w:pPr>
        <w:jc w:val="both"/>
        <w:rPr>
          <w:rFonts w:ascii="Times New Roman" w:hAnsi="Times New Roman" w:cs="Times New Roman"/>
          <w:b/>
          <w:bCs/>
          <w:sz w:val="24"/>
          <w:szCs w:val="24"/>
        </w:rPr>
      </w:pPr>
      <w:r w:rsidRPr="000D07B0">
        <w:rPr>
          <w:rFonts w:ascii="Times New Roman" w:hAnsi="Times New Roman" w:cs="Times New Roman"/>
          <w:b/>
          <w:bCs/>
          <w:sz w:val="24"/>
          <w:szCs w:val="24"/>
        </w:rPr>
        <w:lastRenderedPageBreak/>
        <w:t>IX. Ostale odredbe</w:t>
      </w:r>
    </w:p>
    <w:p w14:paraId="7C77173A" w14:textId="77777777" w:rsidR="00A243E4" w:rsidRPr="000D07B0" w:rsidRDefault="00A243E4" w:rsidP="00CD7F0F">
      <w:pPr>
        <w:jc w:val="center"/>
        <w:rPr>
          <w:rFonts w:ascii="Times New Roman" w:hAnsi="Times New Roman" w:cs="Times New Roman"/>
          <w:b/>
          <w:bCs/>
          <w:sz w:val="24"/>
          <w:szCs w:val="24"/>
        </w:rPr>
      </w:pPr>
      <w:r w:rsidRPr="000D07B0">
        <w:rPr>
          <w:rFonts w:ascii="Times New Roman" w:hAnsi="Times New Roman" w:cs="Times New Roman"/>
          <w:b/>
          <w:bCs/>
          <w:sz w:val="24"/>
          <w:szCs w:val="24"/>
        </w:rPr>
        <w:t>Članak 21.</w:t>
      </w:r>
    </w:p>
    <w:p w14:paraId="7FC314F6"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U svakom zasebnom postupku Naručitelj određuje sadržaj dokumentacije postupka sukladno svojim potrebama te određuje što ponuda mora sadržavati.</w:t>
      </w:r>
    </w:p>
    <w:p w14:paraId="7A081C2C" w14:textId="77777777" w:rsidR="00A243E4" w:rsidRPr="000D07B0" w:rsidRDefault="00A243E4" w:rsidP="00CD7F0F">
      <w:pPr>
        <w:jc w:val="center"/>
        <w:rPr>
          <w:rFonts w:ascii="Times New Roman" w:hAnsi="Times New Roman" w:cs="Times New Roman"/>
          <w:b/>
          <w:bCs/>
          <w:sz w:val="24"/>
          <w:szCs w:val="24"/>
        </w:rPr>
      </w:pPr>
      <w:r w:rsidRPr="000D07B0">
        <w:rPr>
          <w:rFonts w:ascii="Times New Roman" w:hAnsi="Times New Roman" w:cs="Times New Roman"/>
          <w:b/>
          <w:bCs/>
          <w:sz w:val="24"/>
          <w:szCs w:val="24"/>
        </w:rPr>
        <w:t>Članak 22.</w:t>
      </w:r>
    </w:p>
    <w:p w14:paraId="242DB919"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U postupcima jednostavne nabave Naručitelj može odrediti kriterije za kvalitativni odabir gospodarskih subjekata, pri čemu nije vezan načinima dokazivanja iz Zakona o javnoj nabavi, već može zahtijevati i druge jednostavnije i manje zahtjevne obrasce izjava i isprava kao dokaze.</w:t>
      </w:r>
    </w:p>
    <w:p w14:paraId="0922CA54" w14:textId="77777777" w:rsidR="00A243E4" w:rsidRPr="000D07B0" w:rsidRDefault="00A243E4" w:rsidP="00CD7F0F">
      <w:pPr>
        <w:jc w:val="center"/>
        <w:rPr>
          <w:rFonts w:ascii="Times New Roman" w:hAnsi="Times New Roman" w:cs="Times New Roman"/>
          <w:b/>
          <w:bCs/>
          <w:sz w:val="24"/>
          <w:szCs w:val="24"/>
        </w:rPr>
      </w:pPr>
      <w:r w:rsidRPr="000D07B0">
        <w:rPr>
          <w:rFonts w:ascii="Times New Roman" w:hAnsi="Times New Roman" w:cs="Times New Roman"/>
          <w:b/>
          <w:bCs/>
          <w:sz w:val="24"/>
          <w:szCs w:val="24"/>
        </w:rPr>
        <w:t>Članak 23.</w:t>
      </w:r>
    </w:p>
    <w:p w14:paraId="16B8AE9E"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Naručitelj može podijeliti postupak jednostavne nabave na grupe, u kojem slučaju se za svaku grupu odabire jedna ponuda, a ugovor se sklapa za svaku grupu zasebno ili s jednim gospodarskim subjektom za više grupa, sukladno dokumentaciji postupka.</w:t>
      </w:r>
    </w:p>
    <w:p w14:paraId="460F9C6B" w14:textId="77777777" w:rsidR="00A243E4" w:rsidRPr="000D07B0" w:rsidRDefault="00A243E4" w:rsidP="00CD7F0F">
      <w:pPr>
        <w:jc w:val="center"/>
        <w:rPr>
          <w:rFonts w:ascii="Times New Roman" w:hAnsi="Times New Roman" w:cs="Times New Roman"/>
          <w:b/>
          <w:bCs/>
          <w:sz w:val="24"/>
          <w:szCs w:val="24"/>
        </w:rPr>
      </w:pPr>
      <w:r w:rsidRPr="000D07B0">
        <w:rPr>
          <w:rFonts w:ascii="Times New Roman" w:hAnsi="Times New Roman" w:cs="Times New Roman"/>
          <w:b/>
          <w:bCs/>
          <w:sz w:val="24"/>
          <w:szCs w:val="24"/>
        </w:rPr>
        <w:t>Članak 24.</w:t>
      </w:r>
    </w:p>
    <w:p w14:paraId="5FF0977A"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Na poništenje postupaka jednostavne nabave primjenjuju se razlozi iz kojih se može poništiti postupak javne nabave prema Zakonu o javnoj nabavi.</w:t>
      </w:r>
    </w:p>
    <w:p w14:paraId="2BEFFEA9" w14:textId="77777777" w:rsidR="00A243E4" w:rsidRPr="000D07B0" w:rsidRDefault="00A243E4" w:rsidP="00CD7F0F">
      <w:pPr>
        <w:jc w:val="center"/>
        <w:rPr>
          <w:rFonts w:ascii="Times New Roman" w:hAnsi="Times New Roman" w:cs="Times New Roman"/>
          <w:b/>
          <w:bCs/>
          <w:sz w:val="24"/>
          <w:szCs w:val="24"/>
        </w:rPr>
      </w:pPr>
      <w:r w:rsidRPr="000D07B0">
        <w:rPr>
          <w:rFonts w:ascii="Times New Roman" w:hAnsi="Times New Roman" w:cs="Times New Roman"/>
          <w:b/>
          <w:bCs/>
          <w:sz w:val="24"/>
          <w:szCs w:val="24"/>
        </w:rPr>
        <w:t>Članak 25.</w:t>
      </w:r>
    </w:p>
    <w:p w14:paraId="31095CFB"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Naručitelj u svakom zasebnom postupku određuje pravila o dostavi dokumentacije i posljedicama njezine (ne)urednosti, odnosno o korištenju procesnih ovlasti prema ponuditeljima iz Zakona o javnoj nabavi tijekom postupka pregleda i ocjene ponuda.</w:t>
      </w:r>
    </w:p>
    <w:p w14:paraId="4F40DCE1" w14:textId="77777777" w:rsidR="00A243E4" w:rsidRPr="000D07B0" w:rsidRDefault="00A243E4" w:rsidP="00CD7F0F">
      <w:pPr>
        <w:jc w:val="center"/>
        <w:rPr>
          <w:rFonts w:ascii="Times New Roman" w:hAnsi="Times New Roman" w:cs="Times New Roman"/>
          <w:b/>
          <w:bCs/>
          <w:sz w:val="24"/>
          <w:szCs w:val="24"/>
        </w:rPr>
      </w:pPr>
      <w:r w:rsidRPr="000D07B0">
        <w:rPr>
          <w:rFonts w:ascii="Times New Roman" w:hAnsi="Times New Roman" w:cs="Times New Roman"/>
          <w:b/>
          <w:bCs/>
          <w:sz w:val="24"/>
          <w:szCs w:val="24"/>
        </w:rPr>
        <w:t>Članak 26.</w:t>
      </w:r>
    </w:p>
    <w:p w14:paraId="06667976"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(1) Naručitelj će prilikom određivanja rokova za dostavu zahtjeva za sudjelovanje i ponuda posebno uzeti u obzir složenost predmeta nabave i vrijeme potrebno za izradu zahtjeva za sudjelovanje i ponuda.</w:t>
      </w:r>
    </w:p>
    <w:p w14:paraId="244E4F8D"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(2) Naručitelj u svakom postupku zasebno određuje primjereni rok za dostavu ponuda sukladno zahtjevima iz stavka 1. ovoga članka.</w:t>
      </w:r>
    </w:p>
    <w:p w14:paraId="6B4EAA17"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(3) Za postupke jednostavne nabave čija je procijenjena vrijednost veća od 15.000,00 eura rok za dostavu ponuda ne može biti kraći od tri (3) radna dana od dana slanja poziva odnosno od dana objave postupka.</w:t>
      </w:r>
    </w:p>
    <w:p w14:paraId="43E01457"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(4) Pojam „radni dani“ u smislu ovoga Pravilnika označava sve dane osim državnih blagdana, subote i nedjelje.</w:t>
      </w:r>
    </w:p>
    <w:p w14:paraId="06791B4F" w14:textId="77777777" w:rsidR="00A243E4" w:rsidRPr="000D07B0" w:rsidRDefault="00A243E4" w:rsidP="00CD7F0F">
      <w:pPr>
        <w:jc w:val="center"/>
        <w:rPr>
          <w:rFonts w:ascii="Times New Roman" w:hAnsi="Times New Roman" w:cs="Times New Roman"/>
          <w:b/>
          <w:bCs/>
          <w:sz w:val="24"/>
          <w:szCs w:val="24"/>
        </w:rPr>
      </w:pPr>
      <w:r w:rsidRPr="000D07B0">
        <w:rPr>
          <w:rFonts w:ascii="Times New Roman" w:hAnsi="Times New Roman" w:cs="Times New Roman"/>
          <w:b/>
          <w:bCs/>
          <w:sz w:val="24"/>
          <w:szCs w:val="24"/>
        </w:rPr>
        <w:t>Članak 27.</w:t>
      </w:r>
    </w:p>
    <w:p w14:paraId="6F196709"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U postupcima jednostavne nabave kao kriterij za odabir ponude primjenjuje se:</w:t>
      </w:r>
    </w:p>
    <w:p w14:paraId="3C92AD18" w14:textId="77777777" w:rsidR="00A243E4" w:rsidRPr="000D07B0" w:rsidRDefault="00A243E4" w:rsidP="000D07B0">
      <w:pPr>
        <w:numPr>
          <w:ilvl w:val="0"/>
          <w:numId w:val="5"/>
        </w:numPr>
        <w:jc w:val="both"/>
        <w:rPr>
          <w:rFonts w:ascii="Times New Roman" w:hAnsi="Times New Roman" w:cs="Times New Roman"/>
          <w:sz w:val="24"/>
          <w:szCs w:val="24"/>
        </w:rPr>
      </w:pPr>
      <w:r w:rsidRPr="000D07B0">
        <w:rPr>
          <w:rFonts w:ascii="Times New Roman" w:hAnsi="Times New Roman" w:cs="Times New Roman"/>
          <w:sz w:val="24"/>
          <w:szCs w:val="24"/>
        </w:rPr>
        <w:t>kriterij najniže cijene ili</w:t>
      </w:r>
    </w:p>
    <w:p w14:paraId="6207500D" w14:textId="77777777" w:rsidR="00A243E4" w:rsidRPr="000D07B0" w:rsidRDefault="00A243E4" w:rsidP="000D07B0">
      <w:pPr>
        <w:numPr>
          <w:ilvl w:val="0"/>
          <w:numId w:val="5"/>
        </w:numPr>
        <w:jc w:val="both"/>
        <w:rPr>
          <w:rFonts w:ascii="Times New Roman" w:hAnsi="Times New Roman" w:cs="Times New Roman"/>
          <w:sz w:val="24"/>
          <w:szCs w:val="24"/>
        </w:rPr>
      </w:pPr>
      <w:r w:rsidRPr="000D07B0">
        <w:rPr>
          <w:rFonts w:ascii="Times New Roman" w:hAnsi="Times New Roman" w:cs="Times New Roman"/>
          <w:sz w:val="24"/>
          <w:szCs w:val="24"/>
        </w:rPr>
        <w:lastRenderedPageBreak/>
        <w:t>kriterij ekonomski najpovoljnije ponude.</w:t>
      </w:r>
    </w:p>
    <w:p w14:paraId="4D96F6DC"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U slučaju primjene kriterija ekonomski najpovoljnije ponude u dokumentaciji postupka moraju biti navedeni kriteriji na temelju kojih će se ponude ocjenjivati (primjerice kvaliteta, tehnička vrijednost, produljeno jamstvo, rok isporuke, rok odaziva na reklamaciju, kvalifikacije osoblja i slično) te način njihova vrednovanja.</w:t>
      </w:r>
    </w:p>
    <w:p w14:paraId="33894498" w14:textId="77777777" w:rsidR="00A243E4" w:rsidRPr="000D07B0" w:rsidRDefault="00A243E4" w:rsidP="00CD7F0F">
      <w:pPr>
        <w:jc w:val="center"/>
        <w:rPr>
          <w:rFonts w:ascii="Times New Roman" w:hAnsi="Times New Roman" w:cs="Times New Roman"/>
          <w:b/>
          <w:bCs/>
          <w:sz w:val="24"/>
          <w:szCs w:val="24"/>
        </w:rPr>
      </w:pPr>
      <w:r w:rsidRPr="000D07B0">
        <w:rPr>
          <w:rFonts w:ascii="Times New Roman" w:hAnsi="Times New Roman" w:cs="Times New Roman"/>
          <w:b/>
          <w:bCs/>
          <w:sz w:val="24"/>
          <w:szCs w:val="24"/>
        </w:rPr>
        <w:t>Članak 28.</w:t>
      </w:r>
    </w:p>
    <w:p w14:paraId="3419398F"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(1) Naručitelj vodi i ažurira Registar ugovora o javnoj nabavi i okvirnih sporazuma te druge evidencije o jednostavnoj nabavi sukladno Zakonu o javnoj nabavi i propisima donesenim na temelju toga Zakona.</w:t>
      </w:r>
    </w:p>
    <w:p w14:paraId="46C20195" w14:textId="77777777" w:rsidR="00A243E4" w:rsidRPr="00CD7F0F"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 xml:space="preserve">(2) Za vođenje i ažuriranje Registra ugovora odgovorna je osoba koju odredi </w:t>
      </w:r>
      <w:r w:rsidRPr="00CD7F0F">
        <w:rPr>
          <w:rFonts w:ascii="Times New Roman" w:hAnsi="Times New Roman" w:cs="Times New Roman"/>
          <w:sz w:val="24"/>
          <w:szCs w:val="24"/>
        </w:rPr>
        <w:t>općinski načelnik.</w:t>
      </w:r>
    </w:p>
    <w:p w14:paraId="1BC39AC8" w14:textId="77777777" w:rsidR="00A243E4" w:rsidRPr="000D07B0" w:rsidRDefault="00A243E4" w:rsidP="00CD7F0F">
      <w:pPr>
        <w:jc w:val="center"/>
        <w:rPr>
          <w:rFonts w:ascii="Times New Roman" w:hAnsi="Times New Roman" w:cs="Times New Roman"/>
          <w:b/>
          <w:bCs/>
          <w:sz w:val="24"/>
          <w:szCs w:val="24"/>
        </w:rPr>
      </w:pPr>
      <w:r w:rsidRPr="000D07B0">
        <w:rPr>
          <w:rFonts w:ascii="Times New Roman" w:hAnsi="Times New Roman" w:cs="Times New Roman"/>
          <w:b/>
          <w:bCs/>
          <w:sz w:val="24"/>
          <w:szCs w:val="24"/>
        </w:rPr>
        <w:t>Članak 29.</w:t>
      </w:r>
    </w:p>
    <w:p w14:paraId="3A15A27B"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(1) Kada se nabava provodi izdavanjem narudžbenice, ona mora sadržavati najmanje podatke o predmetu nabave, gospodarskom subjektu, količini, cijeni, roku isporuke ili izvršenja te ovlaštenoj osobi Naručitelja.</w:t>
      </w:r>
    </w:p>
    <w:p w14:paraId="6B070885"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 xml:space="preserve">(2) Narudžbenicu odobrava i potpisuje </w:t>
      </w:r>
      <w:r w:rsidRPr="00CD7F0F">
        <w:rPr>
          <w:rFonts w:ascii="Times New Roman" w:hAnsi="Times New Roman" w:cs="Times New Roman"/>
          <w:sz w:val="24"/>
          <w:szCs w:val="24"/>
        </w:rPr>
        <w:t>općinski načelnik ili osoba</w:t>
      </w:r>
      <w:r w:rsidRPr="000D07B0">
        <w:rPr>
          <w:rFonts w:ascii="Times New Roman" w:hAnsi="Times New Roman" w:cs="Times New Roman"/>
          <w:sz w:val="24"/>
          <w:szCs w:val="24"/>
        </w:rPr>
        <w:t xml:space="preserve"> koju on za to ovlasti.</w:t>
      </w:r>
    </w:p>
    <w:p w14:paraId="07DECD3B"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(3) Evidencija izdanih narudžbenica vodi se sukladno internim aktima i procedurama Naručitelja.</w:t>
      </w:r>
    </w:p>
    <w:p w14:paraId="09740E1A" w14:textId="77777777" w:rsidR="00A243E4" w:rsidRPr="000D07B0" w:rsidRDefault="00A243E4" w:rsidP="00CD7F0F">
      <w:pPr>
        <w:jc w:val="center"/>
        <w:rPr>
          <w:rFonts w:ascii="Times New Roman" w:hAnsi="Times New Roman" w:cs="Times New Roman"/>
          <w:b/>
          <w:bCs/>
          <w:sz w:val="24"/>
          <w:szCs w:val="24"/>
        </w:rPr>
      </w:pPr>
      <w:r w:rsidRPr="000D07B0">
        <w:rPr>
          <w:rFonts w:ascii="Times New Roman" w:hAnsi="Times New Roman" w:cs="Times New Roman"/>
          <w:b/>
          <w:bCs/>
          <w:sz w:val="24"/>
          <w:szCs w:val="24"/>
        </w:rPr>
        <w:t>Članak 30.</w:t>
      </w:r>
    </w:p>
    <w:p w14:paraId="444DC1BA"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(1) Odredbe ovoga Pravilnika ne primjenjuju se na nabave koje su izuzete od primjene Zakona o javnoj nabavi sukladno odredbama toga Zakona.</w:t>
      </w:r>
    </w:p>
    <w:p w14:paraId="760DE4F1"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(2) Odredbe ovoga Pravilnika ne primjenjuju se na:</w:t>
      </w:r>
    </w:p>
    <w:p w14:paraId="0E14F2BB" w14:textId="77777777" w:rsidR="00A243E4" w:rsidRPr="000D07B0" w:rsidRDefault="00A243E4" w:rsidP="000D07B0">
      <w:pPr>
        <w:numPr>
          <w:ilvl w:val="0"/>
          <w:numId w:val="6"/>
        </w:numPr>
        <w:jc w:val="both"/>
        <w:rPr>
          <w:rFonts w:ascii="Times New Roman" w:hAnsi="Times New Roman" w:cs="Times New Roman"/>
          <w:sz w:val="24"/>
          <w:szCs w:val="24"/>
        </w:rPr>
      </w:pPr>
      <w:r w:rsidRPr="000D07B0">
        <w:rPr>
          <w:rFonts w:ascii="Times New Roman" w:hAnsi="Times New Roman" w:cs="Times New Roman"/>
          <w:sz w:val="24"/>
          <w:szCs w:val="24"/>
        </w:rPr>
        <w:t>plaćanje kotizacija za sudjelovanje na stručnim skupovima, konferencijama, seminarima i drugim stručnim događanjima,</w:t>
      </w:r>
    </w:p>
    <w:p w14:paraId="54B0A91A" w14:textId="77777777" w:rsidR="00A243E4" w:rsidRPr="000D07B0" w:rsidRDefault="00A243E4" w:rsidP="000D07B0">
      <w:pPr>
        <w:numPr>
          <w:ilvl w:val="0"/>
          <w:numId w:val="6"/>
        </w:numPr>
        <w:jc w:val="both"/>
        <w:rPr>
          <w:rFonts w:ascii="Times New Roman" w:hAnsi="Times New Roman" w:cs="Times New Roman"/>
          <w:sz w:val="24"/>
          <w:szCs w:val="24"/>
        </w:rPr>
      </w:pPr>
      <w:r w:rsidRPr="000D07B0">
        <w:rPr>
          <w:rFonts w:ascii="Times New Roman" w:hAnsi="Times New Roman" w:cs="Times New Roman"/>
          <w:sz w:val="24"/>
          <w:szCs w:val="24"/>
        </w:rPr>
        <w:t>troškove službenih putovanja, uključujući troškove smještaja, prijevoza i dnevnica, koji se podmiruju sukladno posebnim propisima,</w:t>
      </w:r>
    </w:p>
    <w:p w14:paraId="18543AFE" w14:textId="77777777" w:rsidR="00A243E4" w:rsidRPr="000D07B0" w:rsidRDefault="00A243E4" w:rsidP="000D07B0">
      <w:pPr>
        <w:numPr>
          <w:ilvl w:val="0"/>
          <w:numId w:val="6"/>
        </w:numPr>
        <w:jc w:val="both"/>
        <w:rPr>
          <w:rFonts w:ascii="Times New Roman" w:hAnsi="Times New Roman" w:cs="Times New Roman"/>
          <w:sz w:val="24"/>
          <w:szCs w:val="24"/>
        </w:rPr>
      </w:pPr>
      <w:r w:rsidRPr="000D07B0">
        <w:rPr>
          <w:rFonts w:ascii="Times New Roman" w:hAnsi="Times New Roman" w:cs="Times New Roman"/>
          <w:sz w:val="24"/>
          <w:szCs w:val="24"/>
        </w:rPr>
        <w:t>pretplate na stručnu literaturu, baze podataka, časopise i elektroničke publikacije, ako se nabavljaju izravno od izdavača ili ovlaštenog distributera,</w:t>
      </w:r>
    </w:p>
    <w:p w14:paraId="7267CF01" w14:textId="77777777" w:rsidR="00A243E4" w:rsidRPr="000D07B0" w:rsidRDefault="00A243E4" w:rsidP="000D07B0">
      <w:pPr>
        <w:numPr>
          <w:ilvl w:val="0"/>
          <w:numId w:val="6"/>
        </w:numPr>
        <w:jc w:val="both"/>
        <w:rPr>
          <w:rFonts w:ascii="Times New Roman" w:hAnsi="Times New Roman" w:cs="Times New Roman"/>
          <w:sz w:val="24"/>
          <w:szCs w:val="24"/>
        </w:rPr>
      </w:pPr>
      <w:r w:rsidRPr="000D07B0">
        <w:rPr>
          <w:rFonts w:ascii="Times New Roman" w:hAnsi="Times New Roman" w:cs="Times New Roman"/>
          <w:sz w:val="24"/>
          <w:szCs w:val="24"/>
        </w:rPr>
        <w:t>nabavu roba, usluga ili radova od pravnih osoba nad kojima Naručitelj ostvaruje kontrolu u skladu s odredbama Zakona o javnoj nabavi.</w:t>
      </w:r>
    </w:p>
    <w:p w14:paraId="137D4410"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(3) U slučajevima iz stavka 2. ovoga članka Naručitelj je dužan osigurati da se sredstva koriste svrsishodno i ekonomično, uz odgovarajuće dokumentiranje razloga izuzeća.</w:t>
      </w:r>
    </w:p>
    <w:p w14:paraId="76A322D6" w14:textId="77777777" w:rsidR="00EB3308" w:rsidRDefault="00EB3308" w:rsidP="000D07B0">
      <w:pPr>
        <w:jc w:val="both"/>
        <w:rPr>
          <w:rFonts w:ascii="Times New Roman" w:hAnsi="Times New Roman" w:cs="Times New Roman"/>
          <w:b/>
          <w:bCs/>
          <w:sz w:val="24"/>
          <w:szCs w:val="24"/>
        </w:rPr>
      </w:pPr>
    </w:p>
    <w:p w14:paraId="1C2C985B" w14:textId="77777777" w:rsidR="00EB3308" w:rsidRDefault="00EB3308" w:rsidP="000D07B0">
      <w:pPr>
        <w:jc w:val="both"/>
        <w:rPr>
          <w:rFonts w:ascii="Times New Roman" w:hAnsi="Times New Roman" w:cs="Times New Roman"/>
          <w:b/>
          <w:bCs/>
          <w:sz w:val="24"/>
          <w:szCs w:val="24"/>
        </w:rPr>
      </w:pPr>
    </w:p>
    <w:p w14:paraId="54693920" w14:textId="77777777" w:rsidR="00EB3308" w:rsidRDefault="00EB3308" w:rsidP="000D07B0">
      <w:pPr>
        <w:jc w:val="both"/>
        <w:rPr>
          <w:rFonts w:ascii="Times New Roman" w:hAnsi="Times New Roman" w:cs="Times New Roman"/>
          <w:b/>
          <w:bCs/>
          <w:sz w:val="24"/>
          <w:szCs w:val="24"/>
        </w:rPr>
      </w:pPr>
    </w:p>
    <w:p w14:paraId="188C75E0" w14:textId="75DDAE00" w:rsidR="00A243E4" w:rsidRPr="000D07B0" w:rsidRDefault="00A243E4" w:rsidP="00EB3308">
      <w:pPr>
        <w:jc w:val="center"/>
        <w:rPr>
          <w:rFonts w:ascii="Times New Roman" w:hAnsi="Times New Roman" w:cs="Times New Roman"/>
          <w:b/>
          <w:bCs/>
          <w:sz w:val="24"/>
          <w:szCs w:val="24"/>
        </w:rPr>
      </w:pPr>
      <w:r w:rsidRPr="000D07B0">
        <w:rPr>
          <w:rFonts w:ascii="Times New Roman" w:hAnsi="Times New Roman" w:cs="Times New Roman"/>
          <w:b/>
          <w:bCs/>
          <w:sz w:val="24"/>
          <w:szCs w:val="24"/>
        </w:rPr>
        <w:lastRenderedPageBreak/>
        <w:t>Članak 31.</w:t>
      </w:r>
    </w:p>
    <w:p w14:paraId="6D808845" w14:textId="59F9EED3"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Pročelnik Jedinstvenog upravnog odjela odnosno službenik u čijem je djelokrugu predmet nabave dužan je pratiti izvršenje ugovora, potvrditi uredno izvršenje ugovornih obveza te bez odgode obavijestiti općinskog načelnika o svim uočenim nepravilnostima.</w:t>
      </w:r>
    </w:p>
    <w:p w14:paraId="359E361A" w14:textId="77777777" w:rsidR="00A243E4" w:rsidRPr="000D07B0" w:rsidRDefault="00A243E4" w:rsidP="000D07B0">
      <w:pPr>
        <w:jc w:val="both"/>
        <w:rPr>
          <w:rFonts w:ascii="Times New Roman" w:hAnsi="Times New Roman" w:cs="Times New Roman"/>
          <w:b/>
          <w:bCs/>
          <w:sz w:val="24"/>
          <w:szCs w:val="24"/>
        </w:rPr>
      </w:pPr>
      <w:r w:rsidRPr="000D07B0">
        <w:rPr>
          <w:rFonts w:ascii="Times New Roman" w:hAnsi="Times New Roman" w:cs="Times New Roman"/>
          <w:b/>
          <w:bCs/>
          <w:sz w:val="24"/>
          <w:szCs w:val="24"/>
        </w:rPr>
        <w:t>X. Završne odredbe</w:t>
      </w:r>
    </w:p>
    <w:p w14:paraId="118E593E" w14:textId="2777D79D" w:rsidR="00A243E4" w:rsidRPr="000D07B0" w:rsidRDefault="00A243E4" w:rsidP="00EB3308">
      <w:pPr>
        <w:jc w:val="center"/>
        <w:rPr>
          <w:rFonts w:ascii="Times New Roman" w:hAnsi="Times New Roman" w:cs="Times New Roman"/>
          <w:b/>
          <w:bCs/>
          <w:sz w:val="24"/>
          <w:szCs w:val="24"/>
        </w:rPr>
      </w:pPr>
      <w:r w:rsidRPr="000D07B0">
        <w:rPr>
          <w:rFonts w:ascii="Times New Roman" w:hAnsi="Times New Roman" w:cs="Times New Roman"/>
          <w:b/>
          <w:bCs/>
          <w:sz w:val="24"/>
          <w:szCs w:val="24"/>
        </w:rPr>
        <w:t>Članak 3</w:t>
      </w:r>
      <w:r w:rsidR="004014B1" w:rsidRPr="000D07B0">
        <w:rPr>
          <w:rFonts w:ascii="Times New Roman" w:hAnsi="Times New Roman" w:cs="Times New Roman"/>
          <w:b/>
          <w:bCs/>
          <w:sz w:val="24"/>
          <w:szCs w:val="24"/>
        </w:rPr>
        <w:t>2</w:t>
      </w:r>
      <w:r w:rsidRPr="000D07B0">
        <w:rPr>
          <w:rFonts w:ascii="Times New Roman" w:hAnsi="Times New Roman" w:cs="Times New Roman"/>
          <w:b/>
          <w:bCs/>
          <w:sz w:val="24"/>
          <w:szCs w:val="24"/>
        </w:rPr>
        <w:t>.</w:t>
      </w:r>
    </w:p>
    <w:p w14:paraId="1D02522D" w14:textId="77777777" w:rsidR="00A243E4" w:rsidRPr="000D07B0"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(1) Sve izmjene i dopune ovoga Pravilnika donose se na isti način kao i ovaj Pravilnik.</w:t>
      </w:r>
    </w:p>
    <w:p w14:paraId="7D175A17" w14:textId="77777777" w:rsidR="00A243E4" w:rsidRPr="00EB3308"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 xml:space="preserve">(2) U slučaju izmjena i dopuna ovoga Pravilnika ovlašćuje se osoba koju odredi </w:t>
      </w:r>
      <w:r w:rsidRPr="00EB3308">
        <w:rPr>
          <w:rFonts w:ascii="Times New Roman" w:hAnsi="Times New Roman" w:cs="Times New Roman"/>
          <w:sz w:val="24"/>
          <w:szCs w:val="24"/>
        </w:rPr>
        <w:t>općinski načelnik za provedbu postupaka javne nabave da izradi pročišćeni tekst Pravilnika.</w:t>
      </w:r>
    </w:p>
    <w:p w14:paraId="03E82B15" w14:textId="39D79BD2" w:rsidR="00A243E4" w:rsidRPr="00EB3308" w:rsidRDefault="00A243E4" w:rsidP="00EB3308">
      <w:pPr>
        <w:jc w:val="center"/>
        <w:rPr>
          <w:rFonts w:ascii="Times New Roman" w:hAnsi="Times New Roman" w:cs="Times New Roman"/>
          <w:sz w:val="24"/>
          <w:szCs w:val="24"/>
        </w:rPr>
      </w:pPr>
      <w:r w:rsidRPr="000D07B0">
        <w:rPr>
          <w:rFonts w:ascii="Times New Roman" w:hAnsi="Times New Roman" w:cs="Times New Roman"/>
          <w:b/>
          <w:bCs/>
          <w:sz w:val="24"/>
          <w:szCs w:val="24"/>
        </w:rPr>
        <w:t>Članak 3</w:t>
      </w:r>
      <w:r w:rsidR="004014B1" w:rsidRPr="000D07B0">
        <w:rPr>
          <w:rFonts w:ascii="Times New Roman" w:hAnsi="Times New Roman" w:cs="Times New Roman"/>
          <w:b/>
          <w:bCs/>
          <w:sz w:val="24"/>
          <w:szCs w:val="24"/>
        </w:rPr>
        <w:t>3</w:t>
      </w:r>
      <w:r w:rsidRPr="000D07B0">
        <w:rPr>
          <w:rFonts w:ascii="Times New Roman" w:hAnsi="Times New Roman" w:cs="Times New Roman"/>
          <w:b/>
          <w:bCs/>
          <w:sz w:val="24"/>
          <w:szCs w:val="24"/>
        </w:rPr>
        <w:t>.</w:t>
      </w:r>
    </w:p>
    <w:p w14:paraId="7CC96884" w14:textId="6856FAF9" w:rsidR="00A243E4" w:rsidRPr="00EB3308" w:rsidRDefault="00A243E4" w:rsidP="00EB3308">
      <w:pPr>
        <w:jc w:val="both"/>
        <w:rPr>
          <w:rFonts w:ascii="Times New Roman" w:hAnsi="Times New Roman" w:cs="Times New Roman"/>
          <w:sz w:val="24"/>
          <w:szCs w:val="24"/>
        </w:rPr>
      </w:pPr>
      <w:r w:rsidRPr="00EB3308">
        <w:rPr>
          <w:rFonts w:ascii="Times New Roman" w:hAnsi="Times New Roman" w:cs="Times New Roman"/>
          <w:sz w:val="24"/>
          <w:szCs w:val="24"/>
        </w:rPr>
        <w:t xml:space="preserve">Za provedbu ovoga Pravilnika odgovoran je općinski načelnik Općine </w:t>
      </w:r>
      <w:r w:rsidR="00EB3308" w:rsidRPr="00EB3308">
        <w:rPr>
          <w:rFonts w:ascii="Times New Roman" w:hAnsi="Times New Roman" w:cs="Times New Roman"/>
          <w:sz w:val="24"/>
          <w:szCs w:val="24"/>
        </w:rPr>
        <w:t>Nerežišća</w:t>
      </w:r>
      <w:r w:rsidRPr="00EB3308">
        <w:rPr>
          <w:rFonts w:ascii="Times New Roman" w:hAnsi="Times New Roman" w:cs="Times New Roman"/>
          <w:sz w:val="24"/>
          <w:szCs w:val="24"/>
        </w:rPr>
        <w:t>.</w:t>
      </w:r>
    </w:p>
    <w:p w14:paraId="55BB9061" w14:textId="4940757B" w:rsidR="00A243E4" w:rsidRPr="000D07B0" w:rsidRDefault="00A243E4" w:rsidP="00EB3308">
      <w:pPr>
        <w:jc w:val="center"/>
        <w:rPr>
          <w:rFonts w:ascii="Times New Roman" w:hAnsi="Times New Roman" w:cs="Times New Roman"/>
          <w:b/>
          <w:bCs/>
          <w:sz w:val="24"/>
          <w:szCs w:val="24"/>
        </w:rPr>
      </w:pPr>
      <w:r w:rsidRPr="000D07B0">
        <w:rPr>
          <w:rFonts w:ascii="Times New Roman" w:hAnsi="Times New Roman" w:cs="Times New Roman"/>
          <w:b/>
          <w:bCs/>
          <w:sz w:val="24"/>
          <w:szCs w:val="24"/>
        </w:rPr>
        <w:t>Članak 3</w:t>
      </w:r>
      <w:r w:rsidR="004014B1" w:rsidRPr="000D07B0">
        <w:rPr>
          <w:rFonts w:ascii="Times New Roman" w:hAnsi="Times New Roman" w:cs="Times New Roman"/>
          <w:b/>
          <w:bCs/>
          <w:sz w:val="24"/>
          <w:szCs w:val="24"/>
        </w:rPr>
        <w:t>4</w:t>
      </w:r>
      <w:r w:rsidRPr="000D07B0">
        <w:rPr>
          <w:rFonts w:ascii="Times New Roman" w:hAnsi="Times New Roman" w:cs="Times New Roman"/>
          <w:b/>
          <w:bCs/>
          <w:sz w:val="24"/>
          <w:szCs w:val="24"/>
        </w:rPr>
        <w:t>.</w:t>
      </w:r>
    </w:p>
    <w:p w14:paraId="179EBFF8" w14:textId="1E401768" w:rsidR="00A243E4" w:rsidRPr="00EB3308" w:rsidRDefault="00A243E4" w:rsidP="000D07B0">
      <w:pPr>
        <w:jc w:val="both"/>
        <w:rPr>
          <w:rFonts w:ascii="Times New Roman" w:hAnsi="Times New Roman" w:cs="Times New Roman"/>
          <w:sz w:val="24"/>
          <w:szCs w:val="24"/>
        </w:rPr>
      </w:pPr>
      <w:r w:rsidRPr="000D07B0">
        <w:rPr>
          <w:rFonts w:ascii="Times New Roman" w:hAnsi="Times New Roman" w:cs="Times New Roman"/>
          <w:sz w:val="24"/>
          <w:szCs w:val="24"/>
        </w:rPr>
        <w:t xml:space="preserve">Danom stupanja na snagu ovoga Pravilnika prestaje važiti </w:t>
      </w:r>
      <w:r w:rsidRPr="00EB3308">
        <w:rPr>
          <w:rFonts w:ascii="Times New Roman" w:hAnsi="Times New Roman" w:cs="Times New Roman"/>
          <w:sz w:val="24"/>
          <w:szCs w:val="24"/>
        </w:rPr>
        <w:t xml:space="preserve">Pravilnik o provedbi postupaka jednostavne nabave („Službeni glasnik Općine </w:t>
      </w:r>
      <w:r w:rsidR="00EB3308">
        <w:rPr>
          <w:rFonts w:ascii="Times New Roman" w:hAnsi="Times New Roman" w:cs="Times New Roman"/>
          <w:sz w:val="24"/>
          <w:szCs w:val="24"/>
        </w:rPr>
        <w:t>Nerežišća</w:t>
      </w:r>
      <w:r w:rsidRPr="00EB3308">
        <w:rPr>
          <w:rFonts w:ascii="Times New Roman" w:hAnsi="Times New Roman" w:cs="Times New Roman"/>
          <w:sz w:val="24"/>
          <w:szCs w:val="24"/>
        </w:rPr>
        <w:t xml:space="preserve">“, broj </w:t>
      </w:r>
      <w:r w:rsidR="00EB3308">
        <w:rPr>
          <w:rFonts w:ascii="Times New Roman" w:hAnsi="Times New Roman" w:cs="Times New Roman"/>
          <w:sz w:val="24"/>
          <w:szCs w:val="24"/>
        </w:rPr>
        <w:t>2</w:t>
      </w:r>
      <w:r w:rsidRPr="00EB3308">
        <w:rPr>
          <w:rFonts w:ascii="Times New Roman" w:hAnsi="Times New Roman" w:cs="Times New Roman"/>
          <w:sz w:val="24"/>
          <w:szCs w:val="24"/>
        </w:rPr>
        <w:t>/2</w:t>
      </w:r>
      <w:r w:rsidR="00EB3308">
        <w:rPr>
          <w:rFonts w:ascii="Times New Roman" w:hAnsi="Times New Roman" w:cs="Times New Roman"/>
          <w:sz w:val="24"/>
          <w:szCs w:val="24"/>
        </w:rPr>
        <w:t>4</w:t>
      </w:r>
      <w:r w:rsidRPr="00EB3308">
        <w:rPr>
          <w:rFonts w:ascii="Times New Roman" w:hAnsi="Times New Roman" w:cs="Times New Roman"/>
          <w:sz w:val="24"/>
          <w:szCs w:val="24"/>
        </w:rPr>
        <w:t>).</w:t>
      </w:r>
    </w:p>
    <w:p w14:paraId="403741B2" w14:textId="00CBB89A" w:rsidR="00A243E4" w:rsidRPr="000D07B0" w:rsidRDefault="00A243E4" w:rsidP="00EB3308">
      <w:pPr>
        <w:jc w:val="center"/>
        <w:rPr>
          <w:rFonts w:ascii="Times New Roman" w:hAnsi="Times New Roman" w:cs="Times New Roman"/>
          <w:b/>
          <w:bCs/>
          <w:sz w:val="24"/>
          <w:szCs w:val="24"/>
        </w:rPr>
      </w:pPr>
      <w:r w:rsidRPr="000D07B0">
        <w:rPr>
          <w:rFonts w:ascii="Times New Roman" w:hAnsi="Times New Roman" w:cs="Times New Roman"/>
          <w:b/>
          <w:bCs/>
          <w:sz w:val="24"/>
          <w:szCs w:val="24"/>
        </w:rPr>
        <w:t>Članak 3</w:t>
      </w:r>
      <w:r w:rsidR="004014B1" w:rsidRPr="000D07B0">
        <w:rPr>
          <w:rFonts w:ascii="Times New Roman" w:hAnsi="Times New Roman" w:cs="Times New Roman"/>
          <w:b/>
          <w:bCs/>
          <w:sz w:val="24"/>
          <w:szCs w:val="24"/>
        </w:rPr>
        <w:t>5</w:t>
      </w:r>
      <w:r w:rsidRPr="000D07B0">
        <w:rPr>
          <w:rFonts w:ascii="Times New Roman" w:hAnsi="Times New Roman" w:cs="Times New Roman"/>
          <w:b/>
          <w:bCs/>
          <w:sz w:val="24"/>
          <w:szCs w:val="24"/>
        </w:rPr>
        <w:t>.</w:t>
      </w:r>
    </w:p>
    <w:p w14:paraId="6AD6FE06" w14:textId="6F2D0344" w:rsidR="005E3BB1" w:rsidRPr="00EB3308" w:rsidRDefault="005E3BB1" w:rsidP="000D07B0">
      <w:pPr>
        <w:jc w:val="both"/>
        <w:rPr>
          <w:rFonts w:ascii="Times New Roman" w:hAnsi="Times New Roman" w:cs="Times New Roman"/>
          <w:sz w:val="24"/>
          <w:szCs w:val="24"/>
        </w:rPr>
      </w:pPr>
      <w:r w:rsidRPr="000D07B0">
        <w:rPr>
          <w:rFonts w:ascii="Times New Roman" w:hAnsi="Times New Roman" w:cs="Times New Roman"/>
          <w:sz w:val="24"/>
          <w:szCs w:val="24"/>
        </w:rPr>
        <w:t xml:space="preserve">Ovaj </w:t>
      </w:r>
      <w:r w:rsidRPr="00EB3308">
        <w:rPr>
          <w:rFonts w:ascii="Times New Roman" w:hAnsi="Times New Roman" w:cs="Times New Roman"/>
          <w:sz w:val="24"/>
          <w:szCs w:val="24"/>
        </w:rPr>
        <w:t>Pravilnik stupa na snagu 1</w:t>
      </w:r>
      <w:r w:rsidR="00A41FBA">
        <w:rPr>
          <w:rFonts w:ascii="Times New Roman" w:hAnsi="Times New Roman" w:cs="Times New Roman"/>
          <w:sz w:val="24"/>
          <w:szCs w:val="24"/>
        </w:rPr>
        <w:t>0</w:t>
      </w:r>
      <w:r w:rsidRPr="00EB3308">
        <w:rPr>
          <w:rFonts w:ascii="Times New Roman" w:hAnsi="Times New Roman" w:cs="Times New Roman"/>
          <w:sz w:val="24"/>
          <w:szCs w:val="24"/>
        </w:rPr>
        <w:t>.</w:t>
      </w:r>
      <w:r w:rsidR="00EB3308" w:rsidRPr="00EB3308">
        <w:rPr>
          <w:rFonts w:ascii="Times New Roman" w:hAnsi="Times New Roman" w:cs="Times New Roman"/>
          <w:sz w:val="24"/>
          <w:szCs w:val="24"/>
        </w:rPr>
        <w:t xml:space="preserve"> listopada</w:t>
      </w:r>
      <w:r w:rsidRPr="00EB3308">
        <w:rPr>
          <w:rFonts w:ascii="Times New Roman" w:hAnsi="Times New Roman" w:cs="Times New Roman"/>
          <w:sz w:val="24"/>
          <w:szCs w:val="24"/>
        </w:rPr>
        <w:t xml:space="preserve"> 2026. te se primjenjuje na sve postupke jednostavne nabave pokrenute od toga dana.</w:t>
      </w:r>
    </w:p>
    <w:p w14:paraId="7A79F0BF" w14:textId="77777777" w:rsidR="00A243E4" w:rsidRPr="000D07B0" w:rsidRDefault="00A243E4" w:rsidP="000D07B0">
      <w:pPr>
        <w:jc w:val="both"/>
        <w:rPr>
          <w:rFonts w:ascii="Times New Roman" w:hAnsi="Times New Roman" w:cs="Times New Roman"/>
          <w:sz w:val="24"/>
          <w:szCs w:val="24"/>
        </w:rPr>
      </w:pPr>
    </w:p>
    <w:sectPr w:rsidR="00A243E4" w:rsidRPr="000D07B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7E67E" w14:textId="77777777" w:rsidR="00237F78" w:rsidRDefault="00237F78" w:rsidP="005E3BB1">
      <w:pPr>
        <w:spacing w:after="0" w:line="240" w:lineRule="auto"/>
      </w:pPr>
      <w:r>
        <w:separator/>
      </w:r>
    </w:p>
  </w:endnote>
  <w:endnote w:type="continuationSeparator" w:id="0">
    <w:p w14:paraId="58D7A2AD" w14:textId="77777777" w:rsidR="00237F78" w:rsidRDefault="00237F78" w:rsidP="005E3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626160317"/>
      <w:docPartObj>
        <w:docPartGallery w:val="Page Numbers (Bottom of Page)"/>
        <w:docPartUnique/>
      </w:docPartObj>
    </w:sdtPr>
    <w:sdtContent>
      <w:p w14:paraId="2461D99B" w14:textId="4AF09FE1" w:rsidR="005E3BB1" w:rsidRPr="00EB3308" w:rsidRDefault="005E3BB1" w:rsidP="005E3BB1">
        <w:pPr>
          <w:pStyle w:val="Podnoje"/>
          <w:jc w:val="right"/>
          <w:rPr>
            <w:rFonts w:ascii="Times New Roman" w:hAnsi="Times New Roman" w:cs="Times New Roman"/>
          </w:rPr>
        </w:pPr>
        <w:r w:rsidRPr="00EB3308">
          <w:rPr>
            <w:rFonts w:ascii="Times New Roman" w:hAnsi="Times New Roman" w:cs="Times New Roman"/>
            <w:sz w:val="24"/>
            <w:szCs w:val="24"/>
          </w:rPr>
          <w:fldChar w:fldCharType="begin"/>
        </w:r>
        <w:r w:rsidRPr="00EB3308">
          <w:rPr>
            <w:rFonts w:ascii="Times New Roman" w:hAnsi="Times New Roman" w:cs="Times New Roman"/>
            <w:sz w:val="24"/>
            <w:szCs w:val="24"/>
          </w:rPr>
          <w:instrText>PAGE   \* MERGEFORMAT</w:instrText>
        </w:r>
        <w:r w:rsidRPr="00EB3308">
          <w:rPr>
            <w:rFonts w:ascii="Times New Roman" w:hAnsi="Times New Roman" w:cs="Times New Roman"/>
            <w:sz w:val="24"/>
            <w:szCs w:val="24"/>
          </w:rPr>
          <w:fldChar w:fldCharType="separate"/>
        </w:r>
        <w:r w:rsidRPr="00EB3308">
          <w:rPr>
            <w:rFonts w:ascii="Times New Roman" w:hAnsi="Times New Roman" w:cs="Times New Roman"/>
            <w:sz w:val="24"/>
            <w:szCs w:val="24"/>
          </w:rPr>
          <w:t>2</w:t>
        </w:r>
        <w:r w:rsidRPr="00EB3308">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5E566" w14:textId="77777777" w:rsidR="00237F78" w:rsidRDefault="00237F78" w:rsidP="005E3BB1">
      <w:pPr>
        <w:spacing w:after="0" w:line="240" w:lineRule="auto"/>
      </w:pPr>
      <w:r>
        <w:separator/>
      </w:r>
    </w:p>
  </w:footnote>
  <w:footnote w:type="continuationSeparator" w:id="0">
    <w:p w14:paraId="4B8C27CC" w14:textId="77777777" w:rsidR="00237F78" w:rsidRDefault="00237F78" w:rsidP="005E3B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E563C"/>
    <w:multiLevelType w:val="multilevel"/>
    <w:tmpl w:val="E1924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ED55F0"/>
    <w:multiLevelType w:val="multilevel"/>
    <w:tmpl w:val="41EC7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D50EF8"/>
    <w:multiLevelType w:val="multilevel"/>
    <w:tmpl w:val="FAA42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B80B44"/>
    <w:multiLevelType w:val="multilevel"/>
    <w:tmpl w:val="CCD21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618059A"/>
    <w:multiLevelType w:val="multilevel"/>
    <w:tmpl w:val="22963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8884FC5"/>
    <w:multiLevelType w:val="multilevel"/>
    <w:tmpl w:val="DAF8D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20400850">
    <w:abstractNumId w:val="0"/>
  </w:num>
  <w:num w:numId="2" w16cid:durableId="604700841">
    <w:abstractNumId w:val="4"/>
  </w:num>
  <w:num w:numId="3" w16cid:durableId="1791820934">
    <w:abstractNumId w:val="5"/>
  </w:num>
  <w:num w:numId="4" w16cid:durableId="1108159799">
    <w:abstractNumId w:val="3"/>
  </w:num>
  <w:num w:numId="5" w16cid:durableId="496698415">
    <w:abstractNumId w:val="1"/>
  </w:num>
  <w:num w:numId="6" w16cid:durableId="21416525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DB5"/>
    <w:rsid w:val="000D07B0"/>
    <w:rsid w:val="00146DB5"/>
    <w:rsid w:val="001C56F7"/>
    <w:rsid w:val="00237F78"/>
    <w:rsid w:val="00293ECF"/>
    <w:rsid w:val="00316FEB"/>
    <w:rsid w:val="003854F7"/>
    <w:rsid w:val="004014B1"/>
    <w:rsid w:val="00545730"/>
    <w:rsid w:val="005E3BB1"/>
    <w:rsid w:val="0063554F"/>
    <w:rsid w:val="00806E4B"/>
    <w:rsid w:val="00952144"/>
    <w:rsid w:val="009D13AE"/>
    <w:rsid w:val="00A243E4"/>
    <w:rsid w:val="00A41FBA"/>
    <w:rsid w:val="00B31726"/>
    <w:rsid w:val="00B90FB5"/>
    <w:rsid w:val="00BD2D81"/>
    <w:rsid w:val="00CD7F0F"/>
    <w:rsid w:val="00D43704"/>
    <w:rsid w:val="00E97473"/>
    <w:rsid w:val="00EB3308"/>
    <w:rsid w:val="00F55B9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5A875"/>
  <w15:chartTrackingRefBased/>
  <w15:docId w15:val="{6B1D5504-AC3A-49C8-9DB7-DCAF7C675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146D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146D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146DB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146DB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slov5">
    <w:name w:val="heading 5"/>
    <w:basedOn w:val="Normal"/>
    <w:next w:val="Normal"/>
    <w:link w:val="Naslov5Char"/>
    <w:uiPriority w:val="9"/>
    <w:semiHidden/>
    <w:unhideWhenUsed/>
    <w:qFormat/>
    <w:rsid w:val="00146DB5"/>
    <w:pPr>
      <w:keepNext/>
      <w:keepLines/>
      <w:spacing w:before="80" w:after="40"/>
      <w:outlineLvl w:val="4"/>
    </w:pPr>
    <w:rPr>
      <w:rFonts w:asciiTheme="minorHAnsi" w:eastAsiaTheme="majorEastAsia" w:hAnsiTheme="minorHAnsi" w:cstheme="majorBidi"/>
      <w:color w:val="0F4761" w:themeColor="accent1" w:themeShade="BF"/>
    </w:rPr>
  </w:style>
  <w:style w:type="paragraph" w:styleId="Naslov6">
    <w:name w:val="heading 6"/>
    <w:basedOn w:val="Normal"/>
    <w:next w:val="Normal"/>
    <w:link w:val="Naslov6Char"/>
    <w:uiPriority w:val="9"/>
    <w:semiHidden/>
    <w:unhideWhenUsed/>
    <w:qFormat/>
    <w:rsid w:val="00146DB5"/>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slov7">
    <w:name w:val="heading 7"/>
    <w:basedOn w:val="Normal"/>
    <w:next w:val="Normal"/>
    <w:link w:val="Naslov7Char"/>
    <w:uiPriority w:val="9"/>
    <w:semiHidden/>
    <w:unhideWhenUsed/>
    <w:qFormat/>
    <w:rsid w:val="00146DB5"/>
    <w:pPr>
      <w:keepNext/>
      <w:keepLines/>
      <w:spacing w:before="40" w:after="0"/>
      <w:outlineLvl w:val="6"/>
    </w:pPr>
    <w:rPr>
      <w:rFonts w:asciiTheme="minorHAnsi" w:eastAsiaTheme="majorEastAsia" w:hAnsiTheme="minorHAnsi" w:cstheme="majorBidi"/>
      <w:color w:val="595959" w:themeColor="text1" w:themeTint="A6"/>
    </w:rPr>
  </w:style>
  <w:style w:type="paragraph" w:styleId="Naslov8">
    <w:name w:val="heading 8"/>
    <w:basedOn w:val="Normal"/>
    <w:next w:val="Normal"/>
    <w:link w:val="Naslov8Char"/>
    <w:uiPriority w:val="9"/>
    <w:semiHidden/>
    <w:unhideWhenUsed/>
    <w:qFormat/>
    <w:rsid w:val="00146DB5"/>
    <w:pPr>
      <w:keepNext/>
      <w:keepLines/>
      <w:spacing w:after="0"/>
      <w:outlineLvl w:val="7"/>
    </w:pPr>
    <w:rPr>
      <w:rFonts w:asciiTheme="minorHAnsi" w:eastAsiaTheme="majorEastAsia" w:hAnsiTheme="minorHAnsi" w:cstheme="majorBidi"/>
      <w:i/>
      <w:iCs/>
      <w:color w:val="272727" w:themeColor="text1" w:themeTint="D8"/>
    </w:rPr>
  </w:style>
  <w:style w:type="paragraph" w:styleId="Naslov9">
    <w:name w:val="heading 9"/>
    <w:basedOn w:val="Normal"/>
    <w:next w:val="Normal"/>
    <w:link w:val="Naslov9Char"/>
    <w:uiPriority w:val="9"/>
    <w:semiHidden/>
    <w:unhideWhenUsed/>
    <w:qFormat/>
    <w:rsid w:val="00146DB5"/>
    <w:pPr>
      <w:keepNext/>
      <w:keepLines/>
      <w:spacing w:after="0"/>
      <w:outlineLvl w:val="8"/>
    </w:pPr>
    <w:rPr>
      <w:rFonts w:asciiTheme="minorHAnsi" w:eastAsiaTheme="majorEastAsia" w:hAnsiTheme="minorHAnsi"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46DB5"/>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146DB5"/>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146DB5"/>
    <w:rPr>
      <w:rFonts w:asciiTheme="minorHAnsi" w:eastAsiaTheme="majorEastAsia" w:hAnsiTheme="minorHAnsi" w:cstheme="majorBidi"/>
      <w:color w:val="0F4761" w:themeColor="accent1" w:themeShade="BF"/>
      <w:sz w:val="28"/>
      <w:szCs w:val="28"/>
    </w:rPr>
  </w:style>
  <w:style w:type="character" w:customStyle="1" w:styleId="Naslov4Char">
    <w:name w:val="Naslov 4 Char"/>
    <w:basedOn w:val="Zadanifontodlomka"/>
    <w:link w:val="Naslov4"/>
    <w:uiPriority w:val="9"/>
    <w:semiHidden/>
    <w:rsid w:val="00146DB5"/>
    <w:rPr>
      <w:rFonts w:asciiTheme="minorHAnsi" w:eastAsiaTheme="majorEastAsia" w:hAnsiTheme="minorHAnsi" w:cstheme="majorBidi"/>
      <w:i/>
      <w:iCs/>
      <w:color w:val="0F4761" w:themeColor="accent1" w:themeShade="BF"/>
    </w:rPr>
  </w:style>
  <w:style w:type="character" w:customStyle="1" w:styleId="Naslov5Char">
    <w:name w:val="Naslov 5 Char"/>
    <w:basedOn w:val="Zadanifontodlomka"/>
    <w:link w:val="Naslov5"/>
    <w:uiPriority w:val="9"/>
    <w:semiHidden/>
    <w:rsid w:val="00146DB5"/>
    <w:rPr>
      <w:rFonts w:asciiTheme="minorHAnsi" w:eastAsiaTheme="majorEastAsia" w:hAnsiTheme="minorHAnsi" w:cstheme="majorBidi"/>
      <w:color w:val="0F4761" w:themeColor="accent1" w:themeShade="BF"/>
    </w:rPr>
  </w:style>
  <w:style w:type="character" w:customStyle="1" w:styleId="Naslov6Char">
    <w:name w:val="Naslov 6 Char"/>
    <w:basedOn w:val="Zadanifontodlomka"/>
    <w:link w:val="Naslov6"/>
    <w:uiPriority w:val="9"/>
    <w:semiHidden/>
    <w:rsid w:val="00146DB5"/>
    <w:rPr>
      <w:rFonts w:asciiTheme="minorHAnsi" w:eastAsiaTheme="majorEastAsia" w:hAnsiTheme="minorHAnsi" w:cstheme="majorBidi"/>
      <w:i/>
      <w:iCs/>
      <w:color w:val="595959" w:themeColor="text1" w:themeTint="A6"/>
    </w:rPr>
  </w:style>
  <w:style w:type="character" w:customStyle="1" w:styleId="Naslov7Char">
    <w:name w:val="Naslov 7 Char"/>
    <w:basedOn w:val="Zadanifontodlomka"/>
    <w:link w:val="Naslov7"/>
    <w:uiPriority w:val="9"/>
    <w:semiHidden/>
    <w:rsid w:val="00146DB5"/>
    <w:rPr>
      <w:rFonts w:asciiTheme="minorHAnsi" w:eastAsiaTheme="majorEastAsia" w:hAnsiTheme="minorHAnsi" w:cstheme="majorBidi"/>
      <w:color w:val="595959" w:themeColor="text1" w:themeTint="A6"/>
    </w:rPr>
  </w:style>
  <w:style w:type="character" w:customStyle="1" w:styleId="Naslov8Char">
    <w:name w:val="Naslov 8 Char"/>
    <w:basedOn w:val="Zadanifontodlomka"/>
    <w:link w:val="Naslov8"/>
    <w:uiPriority w:val="9"/>
    <w:semiHidden/>
    <w:rsid w:val="00146DB5"/>
    <w:rPr>
      <w:rFonts w:asciiTheme="minorHAnsi" w:eastAsiaTheme="majorEastAsia" w:hAnsiTheme="minorHAnsi" w:cstheme="majorBidi"/>
      <w:i/>
      <w:iCs/>
      <w:color w:val="272727" w:themeColor="text1" w:themeTint="D8"/>
    </w:rPr>
  </w:style>
  <w:style w:type="character" w:customStyle="1" w:styleId="Naslov9Char">
    <w:name w:val="Naslov 9 Char"/>
    <w:basedOn w:val="Zadanifontodlomka"/>
    <w:link w:val="Naslov9"/>
    <w:uiPriority w:val="9"/>
    <w:semiHidden/>
    <w:rsid w:val="00146DB5"/>
    <w:rPr>
      <w:rFonts w:asciiTheme="minorHAnsi" w:eastAsiaTheme="majorEastAsia" w:hAnsiTheme="minorHAnsi" w:cstheme="majorBidi"/>
      <w:color w:val="272727" w:themeColor="text1" w:themeTint="D8"/>
    </w:rPr>
  </w:style>
  <w:style w:type="paragraph" w:styleId="Naslov">
    <w:name w:val="Title"/>
    <w:basedOn w:val="Normal"/>
    <w:next w:val="Normal"/>
    <w:link w:val="NaslovChar"/>
    <w:uiPriority w:val="10"/>
    <w:qFormat/>
    <w:rsid w:val="00146D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146DB5"/>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146DB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146DB5"/>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146DB5"/>
    <w:pPr>
      <w:spacing w:before="160"/>
      <w:jc w:val="center"/>
    </w:pPr>
    <w:rPr>
      <w:i/>
      <w:iCs/>
      <w:color w:val="404040" w:themeColor="text1" w:themeTint="BF"/>
    </w:rPr>
  </w:style>
  <w:style w:type="character" w:customStyle="1" w:styleId="CitatChar">
    <w:name w:val="Citat Char"/>
    <w:basedOn w:val="Zadanifontodlomka"/>
    <w:link w:val="Citat"/>
    <w:uiPriority w:val="29"/>
    <w:rsid w:val="00146DB5"/>
    <w:rPr>
      <w:i/>
      <w:iCs/>
      <w:color w:val="404040" w:themeColor="text1" w:themeTint="BF"/>
    </w:rPr>
  </w:style>
  <w:style w:type="paragraph" w:styleId="Odlomakpopisa">
    <w:name w:val="List Paragraph"/>
    <w:basedOn w:val="Normal"/>
    <w:uiPriority w:val="34"/>
    <w:qFormat/>
    <w:rsid w:val="00146DB5"/>
    <w:pPr>
      <w:ind w:left="720"/>
      <w:contextualSpacing/>
    </w:pPr>
  </w:style>
  <w:style w:type="character" w:styleId="Jakoisticanje">
    <w:name w:val="Intense Emphasis"/>
    <w:basedOn w:val="Zadanifontodlomka"/>
    <w:uiPriority w:val="21"/>
    <w:qFormat/>
    <w:rsid w:val="00146DB5"/>
    <w:rPr>
      <w:i/>
      <w:iCs/>
      <w:color w:val="0F4761" w:themeColor="accent1" w:themeShade="BF"/>
    </w:rPr>
  </w:style>
  <w:style w:type="paragraph" w:styleId="Naglaencitat">
    <w:name w:val="Intense Quote"/>
    <w:basedOn w:val="Normal"/>
    <w:next w:val="Normal"/>
    <w:link w:val="NaglaencitatChar"/>
    <w:uiPriority w:val="30"/>
    <w:qFormat/>
    <w:rsid w:val="00146D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146DB5"/>
    <w:rPr>
      <w:i/>
      <w:iCs/>
      <w:color w:val="0F4761" w:themeColor="accent1" w:themeShade="BF"/>
    </w:rPr>
  </w:style>
  <w:style w:type="character" w:styleId="Istaknutareferenca">
    <w:name w:val="Intense Reference"/>
    <w:basedOn w:val="Zadanifontodlomka"/>
    <w:uiPriority w:val="32"/>
    <w:qFormat/>
    <w:rsid w:val="00146DB5"/>
    <w:rPr>
      <w:b/>
      <w:bCs/>
      <w:smallCaps/>
      <w:color w:val="0F4761" w:themeColor="accent1" w:themeShade="BF"/>
      <w:spacing w:val="5"/>
    </w:rPr>
  </w:style>
  <w:style w:type="paragraph" w:styleId="Zaglavlje">
    <w:name w:val="header"/>
    <w:basedOn w:val="Normal"/>
    <w:link w:val="ZaglavljeChar"/>
    <w:uiPriority w:val="99"/>
    <w:unhideWhenUsed/>
    <w:rsid w:val="005E3BB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E3BB1"/>
  </w:style>
  <w:style w:type="paragraph" w:styleId="Podnoje">
    <w:name w:val="footer"/>
    <w:basedOn w:val="Normal"/>
    <w:link w:val="PodnojeChar"/>
    <w:uiPriority w:val="99"/>
    <w:unhideWhenUsed/>
    <w:rsid w:val="005E3BB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E3B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105</TotalTime>
  <Pages>10</Pages>
  <Words>3154</Words>
  <Characters>17978</Characters>
  <Application>Microsoft Office Word</Application>
  <DocSecurity>0</DocSecurity>
  <Lines>149</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 Šarić</dc:creator>
  <cp:keywords/>
  <dc:description/>
  <cp:lastModifiedBy>IVANA MRKOVIĆ KUSANOVIĆ</cp:lastModifiedBy>
  <cp:revision>12</cp:revision>
  <dcterms:created xsi:type="dcterms:W3CDTF">2026-07-15T08:24:00Z</dcterms:created>
  <dcterms:modified xsi:type="dcterms:W3CDTF">2026-08-31T08:09:00Z</dcterms:modified>
</cp:coreProperties>
</file>